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5867"/>
        <w:gridCol w:w="5337"/>
        <w:gridCol w:w="3186"/>
      </w:tblGrid>
      <w:tr w:rsidR="00AF7BBF" w14:paraId="6F08FA33" w14:textId="77777777" w:rsidTr="001C6467">
        <w:tc>
          <w:tcPr>
            <w:tcW w:w="13176" w:type="dxa"/>
            <w:gridSpan w:val="3"/>
            <w:shd w:val="clear" w:color="auto" w:fill="000000" w:themeFill="text1"/>
          </w:tcPr>
          <w:p w14:paraId="457D328C" w14:textId="25C020A4"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14:paraId="55FADCFA" w14:textId="77777777" w:rsidTr="001C6467">
        <w:tc>
          <w:tcPr>
            <w:tcW w:w="13176" w:type="dxa"/>
            <w:gridSpan w:val="3"/>
            <w:shd w:val="clear" w:color="auto" w:fill="auto"/>
          </w:tcPr>
          <w:p w14:paraId="46737275" w14:textId="679E022A"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5F079E">
              <w:rPr>
                <w:color w:val="000000" w:themeColor="text1"/>
                <w:sz w:val="24"/>
                <w:szCs w:val="24"/>
              </w:rPr>
              <w:t>Belle O’Neill</w:t>
            </w:r>
            <w:r>
              <w:rPr>
                <w:color w:val="000000" w:themeColor="text1"/>
                <w:sz w:val="24"/>
                <w:szCs w:val="24"/>
              </w:rPr>
              <w:t xml:space="preserve">                                                                   School/Location:</w:t>
            </w:r>
            <w:r w:rsidR="005F079E">
              <w:rPr>
                <w:color w:val="000000" w:themeColor="text1"/>
                <w:sz w:val="24"/>
                <w:szCs w:val="24"/>
              </w:rPr>
              <w:t xml:space="preserve"> </w:t>
            </w:r>
            <w:r w:rsidR="00CC7A12">
              <w:rPr>
                <w:color w:val="000000" w:themeColor="text1"/>
                <w:sz w:val="24"/>
                <w:szCs w:val="24"/>
              </w:rPr>
              <w:t xml:space="preserve"> </w:t>
            </w:r>
            <w:r w:rsidR="005F079E">
              <w:rPr>
                <w:color w:val="000000" w:themeColor="text1"/>
                <w:sz w:val="24"/>
                <w:szCs w:val="24"/>
              </w:rPr>
              <w:t>McQueen H.S.   Reno, NV.</w:t>
            </w:r>
          </w:p>
        </w:tc>
      </w:tr>
      <w:tr w:rsidR="00AF7BBF" w14:paraId="4F53C9B2" w14:textId="77777777" w:rsidTr="001C6467">
        <w:tc>
          <w:tcPr>
            <w:tcW w:w="13176" w:type="dxa"/>
            <w:gridSpan w:val="3"/>
            <w:shd w:val="clear" w:color="auto" w:fill="auto"/>
          </w:tcPr>
          <w:p w14:paraId="675702C7" w14:textId="3102E8B0" w:rsidR="008F617A" w:rsidRDefault="001C6467" w:rsidP="001C6467">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5F079E">
              <w:rPr>
                <w:color w:val="000000" w:themeColor="text1"/>
                <w:sz w:val="24"/>
                <w:szCs w:val="24"/>
              </w:rPr>
              <w:t>Spanish</w:t>
            </w:r>
            <w:r w:rsidR="00AF7BBF">
              <w:rPr>
                <w:color w:val="000000" w:themeColor="text1"/>
                <w:sz w:val="24"/>
                <w:szCs w:val="24"/>
              </w:rPr>
              <w:t xml:space="preserve">                                       Grade:</w:t>
            </w:r>
            <w:r w:rsidR="00CC7A12">
              <w:rPr>
                <w:color w:val="000000" w:themeColor="text1"/>
                <w:sz w:val="24"/>
                <w:szCs w:val="24"/>
              </w:rPr>
              <w:t xml:space="preserve"> </w:t>
            </w:r>
            <w:r w:rsidR="00AF7BBF">
              <w:rPr>
                <w:color w:val="000000" w:themeColor="text1"/>
                <w:sz w:val="24"/>
                <w:szCs w:val="24"/>
              </w:rPr>
              <w:t xml:space="preserve"> </w:t>
            </w:r>
            <w:r w:rsidR="00CC7A12">
              <w:rPr>
                <w:color w:val="000000" w:themeColor="text1"/>
                <w:sz w:val="24"/>
                <w:szCs w:val="24"/>
              </w:rPr>
              <w:t>level</w:t>
            </w:r>
            <w:r w:rsidR="00AF7BBF">
              <w:rPr>
                <w:color w:val="000000" w:themeColor="text1"/>
                <w:sz w:val="24"/>
                <w:szCs w:val="24"/>
              </w:rPr>
              <w:t xml:space="preserve"> </w:t>
            </w:r>
            <w:r w:rsidR="008F617A">
              <w:rPr>
                <w:color w:val="000000" w:themeColor="text1"/>
                <w:sz w:val="24"/>
                <w:szCs w:val="24"/>
              </w:rPr>
              <w:t>5-6 (3rd</w:t>
            </w:r>
            <w:r w:rsidR="005F079E">
              <w:rPr>
                <w:color w:val="000000" w:themeColor="text1"/>
                <w:sz w:val="24"/>
                <w:szCs w:val="24"/>
              </w:rPr>
              <w:t xml:space="preserve"> year)</w:t>
            </w:r>
            <w:r w:rsidR="00AF7BBF">
              <w:rPr>
                <w:color w:val="000000" w:themeColor="text1"/>
                <w:sz w:val="24"/>
                <w:szCs w:val="24"/>
              </w:rPr>
              <w:t xml:space="preserve">               </w:t>
            </w:r>
            <w:r>
              <w:rPr>
                <w:color w:val="000000" w:themeColor="text1"/>
                <w:sz w:val="24"/>
                <w:szCs w:val="24"/>
              </w:rPr>
              <w:t xml:space="preserve">  </w:t>
            </w:r>
            <w:r w:rsidR="008F617A">
              <w:rPr>
                <w:color w:val="000000" w:themeColor="text1"/>
                <w:sz w:val="24"/>
                <w:szCs w:val="24"/>
              </w:rPr>
              <w:t>Unit Title: De la Adolescencia  a la Edad          Time Needed:</w:t>
            </w:r>
          </w:p>
          <w:p w14:paraId="1EE8840E" w14:textId="68A3339E" w:rsidR="008F617A" w:rsidRDefault="008F617A" w:rsidP="001C6467">
            <w:pPr>
              <w:rPr>
                <w:color w:val="000000" w:themeColor="text1"/>
                <w:sz w:val="24"/>
                <w:szCs w:val="24"/>
              </w:rPr>
            </w:pPr>
            <w:r>
              <w:rPr>
                <w:color w:val="000000" w:themeColor="text1"/>
                <w:sz w:val="24"/>
                <w:szCs w:val="24"/>
              </w:rPr>
              <w:t xml:space="preserve">                                                                                                                                       Adulta: Celebraciones en Los Estados              </w:t>
            </w:r>
            <w:r w:rsidR="0099534D">
              <w:rPr>
                <w:color w:val="000000" w:themeColor="text1"/>
                <w:sz w:val="24"/>
                <w:szCs w:val="24"/>
              </w:rPr>
              <w:t>3</w:t>
            </w:r>
            <w:r>
              <w:rPr>
                <w:color w:val="000000" w:themeColor="text1"/>
                <w:sz w:val="24"/>
                <w:szCs w:val="24"/>
              </w:rPr>
              <w:t xml:space="preserve"> Week</w:t>
            </w:r>
            <w:r w:rsidR="0099534D">
              <w:rPr>
                <w:color w:val="000000" w:themeColor="text1"/>
                <w:sz w:val="24"/>
                <w:szCs w:val="24"/>
              </w:rPr>
              <w:t>s</w:t>
            </w:r>
          </w:p>
          <w:p w14:paraId="57072CD1" w14:textId="189F5C5F" w:rsidR="00030377" w:rsidRDefault="00AE611A" w:rsidP="001C6467">
            <w:pPr>
              <w:rPr>
                <w:color w:val="000000" w:themeColor="text1"/>
                <w:sz w:val="24"/>
                <w:szCs w:val="24"/>
              </w:rPr>
            </w:pPr>
            <w:r>
              <w:rPr>
                <w:color w:val="000000" w:themeColor="text1"/>
                <w:sz w:val="24"/>
                <w:szCs w:val="24"/>
              </w:rPr>
              <w:t xml:space="preserve">   </w:t>
            </w:r>
            <w:r w:rsidR="00AF7BBF">
              <w:rPr>
                <w:color w:val="000000" w:themeColor="text1"/>
                <w:sz w:val="24"/>
                <w:szCs w:val="24"/>
              </w:rPr>
              <w:t xml:space="preserve">                                     </w:t>
            </w:r>
            <w:r w:rsidR="008F617A">
              <w:rPr>
                <w:color w:val="000000" w:themeColor="text1"/>
                <w:sz w:val="24"/>
                <w:szCs w:val="24"/>
              </w:rPr>
              <w:t xml:space="preserve">                                                                                              </w:t>
            </w:r>
            <w:r w:rsidR="006935EF">
              <w:rPr>
                <w:color w:val="000000" w:themeColor="text1"/>
                <w:sz w:val="24"/>
                <w:szCs w:val="24"/>
              </w:rPr>
              <w:t>Unidos y</w:t>
            </w:r>
            <w:r w:rsidR="008F617A">
              <w:rPr>
                <w:color w:val="000000" w:themeColor="text1"/>
                <w:sz w:val="24"/>
                <w:szCs w:val="24"/>
              </w:rPr>
              <w:t xml:space="preserve"> Me</w:t>
            </w:r>
            <w:r w:rsidR="006935EF">
              <w:rPr>
                <w:color w:val="000000" w:themeColor="text1"/>
                <w:sz w:val="24"/>
                <w:szCs w:val="24"/>
              </w:rPr>
              <w:t>xico.</w:t>
            </w:r>
            <w:r w:rsidR="008F617A">
              <w:rPr>
                <w:color w:val="000000" w:themeColor="text1"/>
                <w:sz w:val="24"/>
                <w:szCs w:val="24"/>
              </w:rPr>
              <w:t xml:space="preserve">                                                                       </w:t>
            </w:r>
          </w:p>
          <w:p w14:paraId="77B55399" w14:textId="52E98C90" w:rsidR="00BA7BE6" w:rsidRDefault="00030377" w:rsidP="001C6467">
            <w:pPr>
              <w:rPr>
                <w:color w:val="000000" w:themeColor="text1"/>
                <w:sz w:val="24"/>
                <w:szCs w:val="24"/>
              </w:rPr>
            </w:pPr>
            <w:r>
              <w:rPr>
                <w:color w:val="000000" w:themeColor="text1"/>
                <w:sz w:val="24"/>
                <w:szCs w:val="24"/>
              </w:rPr>
              <w:t xml:space="preserve">                                  </w:t>
            </w:r>
            <w:r w:rsidR="002C4F7A">
              <w:rPr>
                <w:color w:val="000000" w:themeColor="text1"/>
                <w:sz w:val="24"/>
                <w:szCs w:val="24"/>
              </w:rPr>
              <w:t xml:space="preserve">                                                                     </w:t>
            </w:r>
            <w:r w:rsidR="008F617A">
              <w:rPr>
                <w:color w:val="000000" w:themeColor="text1"/>
                <w:sz w:val="24"/>
                <w:szCs w:val="24"/>
              </w:rPr>
              <w:t xml:space="preserve">                                From</w:t>
            </w:r>
            <w:r w:rsidR="002C4F7A">
              <w:rPr>
                <w:color w:val="000000" w:themeColor="text1"/>
                <w:sz w:val="24"/>
                <w:szCs w:val="24"/>
              </w:rPr>
              <w:t xml:space="preserve"> </w:t>
            </w:r>
            <w:r w:rsidR="008F617A">
              <w:rPr>
                <w:color w:val="000000" w:themeColor="text1"/>
                <w:sz w:val="24"/>
                <w:szCs w:val="24"/>
              </w:rPr>
              <w:t>Adolescence to Adulthood:</w:t>
            </w:r>
            <w:r w:rsidR="002C4F7A">
              <w:rPr>
                <w:color w:val="000000" w:themeColor="text1"/>
                <w:sz w:val="24"/>
                <w:szCs w:val="24"/>
              </w:rPr>
              <w:t xml:space="preserve">          </w:t>
            </w:r>
            <w:r w:rsidR="008F617A">
              <w:rPr>
                <w:color w:val="000000" w:themeColor="text1"/>
                <w:sz w:val="24"/>
                <w:szCs w:val="24"/>
              </w:rPr>
              <w:t xml:space="preserve">    </w:t>
            </w:r>
            <w:r w:rsidR="00BA7BE6">
              <w:rPr>
                <w:color w:val="000000" w:themeColor="text1"/>
                <w:sz w:val="24"/>
                <w:szCs w:val="24"/>
              </w:rPr>
              <w:t xml:space="preserve">                      </w:t>
            </w:r>
            <w:r w:rsidR="008F617A">
              <w:rPr>
                <w:color w:val="000000" w:themeColor="text1"/>
                <w:sz w:val="24"/>
                <w:szCs w:val="24"/>
              </w:rPr>
              <w:t xml:space="preserve">                         </w:t>
            </w:r>
          </w:p>
          <w:p w14:paraId="7B887581" w14:textId="77777777" w:rsidR="00AE611A" w:rsidRDefault="00030377" w:rsidP="001C6467">
            <w:pPr>
              <w:rPr>
                <w:color w:val="000000" w:themeColor="text1"/>
                <w:sz w:val="24"/>
                <w:szCs w:val="24"/>
              </w:rPr>
            </w:pPr>
            <w:r>
              <w:rPr>
                <w:color w:val="000000" w:themeColor="text1"/>
                <w:sz w:val="24"/>
                <w:szCs w:val="24"/>
              </w:rPr>
              <w:t xml:space="preserve"> </w:t>
            </w:r>
            <w:r w:rsidR="002C4F7A">
              <w:rPr>
                <w:color w:val="000000" w:themeColor="text1"/>
                <w:sz w:val="24"/>
                <w:szCs w:val="24"/>
              </w:rPr>
              <w:t xml:space="preserve">                                       </w:t>
            </w:r>
            <w:r w:rsidR="00BA7BE6">
              <w:rPr>
                <w:color w:val="000000" w:themeColor="text1"/>
                <w:sz w:val="24"/>
                <w:szCs w:val="24"/>
              </w:rPr>
              <w:t xml:space="preserve">     </w:t>
            </w:r>
            <w:r w:rsidR="002C4F7A">
              <w:rPr>
                <w:color w:val="000000" w:themeColor="text1"/>
                <w:sz w:val="24"/>
                <w:szCs w:val="24"/>
              </w:rPr>
              <w:t xml:space="preserve">  </w:t>
            </w:r>
            <w:r w:rsidR="00BA7BE6">
              <w:rPr>
                <w:color w:val="000000" w:themeColor="text1"/>
                <w:sz w:val="24"/>
                <w:szCs w:val="24"/>
              </w:rPr>
              <w:t xml:space="preserve">                                                     </w:t>
            </w:r>
            <w:r w:rsidR="008F617A">
              <w:rPr>
                <w:color w:val="000000" w:themeColor="text1"/>
                <w:sz w:val="24"/>
                <w:szCs w:val="24"/>
              </w:rPr>
              <w:t xml:space="preserve">                             </w:t>
            </w:r>
            <w:r w:rsidR="00AE611A">
              <w:rPr>
                <w:color w:val="000000" w:themeColor="text1"/>
                <w:sz w:val="24"/>
                <w:szCs w:val="24"/>
              </w:rPr>
              <w:t xml:space="preserve">   </w:t>
            </w:r>
            <w:r w:rsidR="008F617A">
              <w:rPr>
                <w:color w:val="000000" w:themeColor="text1"/>
                <w:sz w:val="24"/>
                <w:szCs w:val="24"/>
              </w:rPr>
              <w:t xml:space="preserve">  </w:t>
            </w:r>
            <w:r w:rsidR="00BA7BE6">
              <w:rPr>
                <w:color w:val="000000" w:themeColor="text1"/>
                <w:sz w:val="24"/>
                <w:szCs w:val="24"/>
              </w:rPr>
              <w:t xml:space="preserve"> </w:t>
            </w:r>
            <w:r w:rsidR="006935EF">
              <w:rPr>
                <w:color w:val="000000" w:themeColor="text1"/>
                <w:sz w:val="24"/>
                <w:szCs w:val="24"/>
              </w:rPr>
              <w:t>Celebrations in The U.S. and Mexico.</w:t>
            </w:r>
            <w:r w:rsidR="00BA7BE6">
              <w:rPr>
                <w:color w:val="000000" w:themeColor="text1"/>
                <w:sz w:val="24"/>
                <w:szCs w:val="24"/>
              </w:rPr>
              <w:t xml:space="preserve">    </w:t>
            </w:r>
          </w:p>
          <w:p w14:paraId="26C2D643" w14:textId="76D59A2C" w:rsidR="00AF7BBF" w:rsidRPr="00AE611A" w:rsidRDefault="00BA7BE6" w:rsidP="001C6467">
            <w:pPr>
              <w:rPr>
                <w:color w:val="FF0000"/>
                <w:sz w:val="24"/>
                <w:szCs w:val="24"/>
              </w:rPr>
            </w:pPr>
            <w:r>
              <w:rPr>
                <w:color w:val="000000" w:themeColor="text1"/>
                <w:sz w:val="24"/>
                <w:szCs w:val="24"/>
              </w:rPr>
              <w:t xml:space="preserve">          </w:t>
            </w:r>
            <w:r w:rsidR="003F6940">
              <w:rPr>
                <w:color w:val="000000" w:themeColor="text1"/>
                <w:sz w:val="24"/>
                <w:szCs w:val="24"/>
              </w:rPr>
              <w:t xml:space="preserve">    </w:t>
            </w:r>
            <w:r w:rsidR="00CC7A12">
              <w:rPr>
                <w:color w:val="000000" w:themeColor="text1"/>
                <w:sz w:val="24"/>
                <w:szCs w:val="24"/>
              </w:rPr>
              <w:t xml:space="preserve"> </w:t>
            </w:r>
          </w:p>
          <w:p w14:paraId="1BA29D3C" w14:textId="47F732AF" w:rsidR="002C4F7A" w:rsidRDefault="002C4F7A" w:rsidP="001C6467">
            <w:pPr>
              <w:rPr>
                <w:color w:val="000000" w:themeColor="text1"/>
                <w:sz w:val="24"/>
                <w:szCs w:val="24"/>
              </w:rPr>
            </w:pPr>
            <w:r>
              <w:rPr>
                <w:color w:val="000000" w:themeColor="text1"/>
                <w:sz w:val="24"/>
                <w:szCs w:val="24"/>
              </w:rPr>
              <w:t xml:space="preserve">                                                                                                                                   </w:t>
            </w:r>
            <w:r w:rsidR="008F617A">
              <w:rPr>
                <w:color w:val="000000" w:themeColor="text1"/>
                <w:sz w:val="24"/>
                <w:szCs w:val="24"/>
              </w:rPr>
              <w:t xml:space="preserve">     </w:t>
            </w:r>
          </w:p>
          <w:p w14:paraId="4876D8EB" w14:textId="1DEB062B" w:rsidR="002C4F7A" w:rsidRDefault="002C4F7A" w:rsidP="001C6467">
            <w:pPr>
              <w:rPr>
                <w:color w:val="000000" w:themeColor="text1"/>
                <w:sz w:val="24"/>
                <w:szCs w:val="24"/>
              </w:rPr>
            </w:pPr>
            <w:r>
              <w:rPr>
                <w:color w:val="000000" w:themeColor="text1"/>
                <w:sz w:val="24"/>
                <w:szCs w:val="24"/>
              </w:rPr>
              <w:t xml:space="preserve">                   </w:t>
            </w:r>
            <w:r w:rsidR="00AE611A">
              <w:rPr>
                <w:color w:val="FF0000"/>
                <w:sz w:val="24"/>
                <w:szCs w:val="24"/>
              </w:rPr>
              <w:t>Update: Celebrations in the U.S. and Colombia</w:t>
            </w:r>
            <w:r>
              <w:rPr>
                <w:color w:val="000000" w:themeColor="text1"/>
                <w:sz w:val="24"/>
                <w:szCs w:val="24"/>
              </w:rPr>
              <w:t xml:space="preserve">                                                                                                                 </w:t>
            </w:r>
            <w:r w:rsidR="008F617A">
              <w:rPr>
                <w:color w:val="000000" w:themeColor="text1"/>
                <w:sz w:val="24"/>
                <w:szCs w:val="24"/>
              </w:rPr>
              <w:t xml:space="preserve">    </w:t>
            </w:r>
          </w:p>
          <w:p w14:paraId="13FC40EF" w14:textId="170B4781" w:rsidR="002C4F7A" w:rsidRPr="00AF7BBF" w:rsidRDefault="002C4F7A" w:rsidP="001C6467">
            <w:pPr>
              <w:rPr>
                <w:color w:val="000000" w:themeColor="text1"/>
                <w:sz w:val="24"/>
                <w:szCs w:val="24"/>
              </w:rPr>
            </w:pPr>
          </w:p>
        </w:tc>
      </w:tr>
      <w:tr w:rsidR="00AF7BBF" w14:paraId="5D0F1F21" w14:textId="77777777" w:rsidTr="001C6467">
        <w:tc>
          <w:tcPr>
            <w:tcW w:w="13176" w:type="dxa"/>
            <w:gridSpan w:val="3"/>
            <w:shd w:val="clear" w:color="auto" w:fill="auto"/>
          </w:tcPr>
          <w:p w14:paraId="5C6D8655" w14:textId="7A8C53FD" w:rsidR="00AF7BBF" w:rsidRDefault="00AF7BBF" w:rsidP="001C6467">
            <w:pPr>
              <w:rPr>
                <w:color w:val="000000" w:themeColor="text1"/>
                <w:sz w:val="24"/>
                <w:szCs w:val="24"/>
              </w:rPr>
            </w:pPr>
            <w:r>
              <w:rPr>
                <w:color w:val="000000" w:themeColor="text1"/>
                <w:sz w:val="24"/>
                <w:szCs w:val="24"/>
              </w:rPr>
              <w:t>Unit Summary:</w:t>
            </w:r>
            <w:r w:rsidR="002C4F7A">
              <w:rPr>
                <w:color w:val="000000" w:themeColor="text1"/>
                <w:sz w:val="24"/>
                <w:szCs w:val="24"/>
              </w:rPr>
              <w:t xml:space="preserve"> Students will lear</w:t>
            </w:r>
            <w:r w:rsidR="00FA4C68">
              <w:rPr>
                <w:color w:val="000000" w:themeColor="text1"/>
                <w:sz w:val="24"/>
                <w:szCs w:val="24"/>
              </w:rPr>
              <w:t>n about</w:t>
            </w:r>
            <w:r w:rsidR="002C4F7A">
              <w:rPr>
                <w:color w:val="000000" w:themeColor="text1"/>
                <w:sz w:val="24"/>
                <w:szCs w:val="24"/>
              </w:rPr>
              <w:t xml:space="preserve"> cultural </w:t>
            </w:r>
            <w:r w:rsidR="00FA4C68">
              <w:rPr>
                <w:color w:val="000000" w:themeColor="text1"/>
                <w:sz w:val="24"/>
                <w:szCs w:val="24"/>
              </w:rPr>
              <w:t xml:space="preserve">celebrations from adolescence to adulthood in The United </w:t>
            </w:r>
            <w:r w:rsidR="006935EF">
              <w:rPr>
                <w:color w:val="000000" w:themeColor="text1"/>
                <w:sz w:val="24"/>
                <w:szCs w:val="24"/>
              </w:rPr>
              <w:t>States and</w:t>
            </w:r>
            <w:r w:rsidR="00FA4C68">
              <w:rPr>
                <w:color w:val="000000" w:themeColor="text1"/>
                <w:sz w:val="24"/>
                <w:szCs w:val="24"/>
              </w:rPr>
              <w:t xml:space="preserve"> Mexico</w:t>
            </w:r>
            <w:r w:rsidR="002C4F7A">
              <w:rPr>
                <w:color w:val="000000" w:themeColor="text1"/>
                <w:sz w:val="24"/>
                <w:szCs w:val="24"/>
              </w:rPr>
              <w:t xml:space="preserve"> using thematic vocabulary in the target language. They will compare and contrast</w:t>
            </w:r>
            <w:r w:rsidR="00FA4C68">
              <w:rPr>
                <w:color w:val="000000" w:themeColor="text1"/>
                <w:sz w:val="24"/>
                <w:szCs w:val="24"/>
              </w:rPr>
              <w:t xml:space="preserve"> the products, practices, and perspectives of</w:t>
            </w:r>
            <w:r w:rsidR="00E56159">
              <w:rPr>
                <w:color w:val="000000" w:themeColor="text1"/>
                <w:sz w:val="24"/>
                <w:szCs w:val="24"/>
              </w:rPr>
              <w:t xml:space="preserve"> the Mexican Quinceanera</w:t>
            </w:r>
            <w:r w:rsidR="00273CA4">
              <w:rPr>
                <w:color w:val="000000" w:themeColor="text1"/>
                <w:sz w:val="24"/>
                <w:szCs w:val="24"/>
              </w:rPr>
              <w:t xml:space="preserve"> with the United States Sweet Sixteen</w:t>
            </w:r>
            <w:r w:rsidR="00E56159">
              <w:rPr>
                <w:color w:val="000000" w:themeColor="text1"/>
                <w:sz w:val="24"/>
                <w:szCs w:val="24"/>
              </w:rPr>
              <w:t xml:space="preserve"> Party and Bar and Bat Mitzvah</w:t>
            </w:r>
            <w:r w:rsidR="00FA4C68">
              <w:rPr>
                <w:color w:val="000000" w:themeColor="text1"/>
                <w:sz w:val="24"/>
                <w:szCs w:val="24"/>
              </w:rPr>
              <w:t xml:space="preserve"> and express their perceptions </w:t>
            </w:r>
            <w:r w:rsidR="00E56159">
              <w:rPr>
                <w:color w:val="000000" w:themeColor="text1"/>
                <w:sz w:val="24"/>
                <w:szCs w:val="24"/>
              </w:rPr>
              <w:t>of the U.S.</w:t>
            </w:r>
            <w:r w:rsidR="00FA4C68">
              <w:rPr>
                <w:color w:val="000000" w:themeColor="text1"/>
                <w:sz w:val="24"/>
                <w:szCs w:val="24"/>
              </w:rPr>
              <w:t xml:space="preserve"> eve</w:t>
            </w:r>
            <w:r w:rsidR="006935EF">
              <w:rPr>
                <w:color w:val="000000" w:themeColor="text1"/>
                <w:sz w:val="24"/>
                <w:szCs w:val="24"/>
              </w:rPr>
              <w:t>nt</w:t>
            </w:r>
            <w:r w:rsidR="00E56159">
              <w:rPr>
                <w:color w:val="000000" w:themeColor="text1"/>
                <w:sz w:val="24"/>
                <w:szCs w:val="24"/>
              </w:rPr>
              <w:t>s</w:t>
            </w:r>
            <w:r w:rsidR="006935EF">
              <w:rPr>
                <w:color w:val="000000" w:themeColor="text1"/>
                <w:sz w:val="24"/>
                <w:szCs w:val="24"/>
              </w:rPr>
              <w:t xml:space="preserve"> and the Mexican</w:t>
            </w:r>
            <w:r w:rsidR="00FA4C68">
              <w:rPr>
                <w:color w:val="000000" w:themeColor="text1"/>
                <w:sz w:val="24"/>
                <w:szCs w:val="24"/>
              </w:rPr>
              <w:t xml:space="preserve"> event. They will include the historical origins of the events.</w:t>
            </w:r>
            <w:r w:rsidR="002C4F7A">
              <w:rPr>
                <w:color w:val="000000" w:themeColor="text1"/>
                <w:sz w:val="24"/>
                <w:szCs w:val="24"/>
              </w:rPr>
              <w:t xml:space="preserve"> The</w:t>
            </w:r>
            <w:r w:rsidR="0099534D">
              <w:rPr>
                <w:color w:val="000000" w:themeColor="text1"/>
                <w:sz w:val="24"/>
                <w:szCs w:val="24"/>
              </w:rPr>
              <w:t xml:space="preserve">y will </w:t>
            </w:r>
            <w:r w:rsidR="00FA4C68">
              <w:rPr>
                <w:color w:val="000000" w:themeColor="text1"/>
                <w:sz w:val="24"/>
                <w:szCs w:val="24"/>
              </w:rPr>
              <w:t xml:space="preserve"> interview an adolesc</w:t>
            </w:r>
            <w:r w:rsidR="006935EF">
              <w:rPr>
                <w:color w:val="000000" w:themeColor="text1"/>
                <w:sz w:val="24"/>
                <w:szCs w:val="24"/>
              </w:rPr>
              <w:t>ent in Mexico to</w:t>
            </w:r>
            <w:r w:rsidR="00FA4C68">
              <w:rPr>
                <w:color w:val="000000" w:themeColor="text1"/>
                <w:sz w:val="24"/>
                <w:szCs w:val="24"/>
              </w:rPr>
              <w:t xml:space="preserve"> f</w:t>
            </w:r>
            <w:r w:rsidR="00E56159">
              <w:rPr>
                <w:color w:val="000000" w:themeColor="text1"/>
                <w:sz w:val="24"/>
                <w:szCs w:val="24"/>
              </w:rPr>
              <w:t>ind out their perspective on The Quinceanera</w:t>
            </w:r>
            <w:r w:rsidR="00FA4C68">
              <w:rPr>
                <w:color w:val="000000" w:themeColor="text1"/>
                <w:sz w:val="24"/>
                <w:szCs w:val="24"/>
              </w:rPr>
              <w:t xml:space="preserve"> as well as their perspective of The</w:t>
            </w:r>
            <w:r w:rsidR="00E56159">
              <w:rPr>
                <w:color w:val="000000" w:themeColor="text1"/>
                <w:sz w:val="24"/>
                <w:szCs w:val="24"/>
              </w:rPr>
              <w:t xml:space="preserve"> U.S. events.</w:t>
            </w:r>
            <w:r w:rsidR="006935EF">
              <w:rPr>
                <w:color w:val="000000" w:themeColor="text1"/>
                <w:sz w:val="24"/>
                <w:szCs w:val="24"/>
              </w:rPr>
              <w:t xml:space="preserve"> They will also interview a local</w:t>
            </w:r>
            <w:r w:rsidR="00A505B2">
              <w:rPr>
                <w:color w:val="000000" w:themeColor="text1"/>
                <w:sz w:val="24"/>
                <w:szCs w:val="24"/>
              </w:rPr>
              <w:t xml:space="preserve"> Hispanic</w:t>
            </w:r>
            <w:r w:rsidR="0099534D">
              <w:rPr>
                <w:color w:val="000000" w:themeColor="text1"/>
                <w:sz w:val="24"/>
                <w:szCs w:val="24"/>
              </w:rPr>
              <w:t xml:space="preserve"> merchant , a Rabbi, and a Sweet Sixteen participant</w:t>
            </w:r>
            <w:r w:rsidR="006935EF">
              <w:rPr>
                <w:color w:val="000000" w:themeColor="text1"/>
                <w:sz w:val="24"/>
                <w:szCs w:val="24"/>
              </w:rPr>
              <w:t xml:space="preserve"> in Reno about the importa</w:t>
            </w:r>
            <w:r w:rsidR="0099534D">
              <w:rPr>
                <w:color w:val="000000" w:themeColor="text1"/>
                <w:sz w:val="24"/>
                <w:szCs w:val="24"/>
              </w:rPr>
              <w:t>nce of The Quinceanera, Bar and Bat Mitzvahs, and Sweet Sixteen party.</w:t>
            </w:r>
            <w:r w:rsidR="00E56159">
              <w:rPr>
                <w:color w:val="000000" w:themeColor="text1"/>
                <w:sz w:val="24"/>
                <w:szCs w:val="24"/>
              </w:rPr>
              <w:t xml:space="preserve"> </w:t>
            </w:r>
            <w:r w:rsidR="00FA4C68">
              <w:rPr>
                <w:color w:val="000000" w:themeColor="text1"/>
                <w:sz w:val="24"/>
                <w:szCs w:val="24"/>
              </w:rPr>
              <w:t xml:space="preserve">Students will present their findings to their classmates </w:t>
            </w:r>
            <w:r w:rsidR="007E70F3">
              <w:rPr>
                <w:color w:val="000000" w:themeColor="text1"/>
                <w:sz w:val="24"/>
                <w:szCs w:val="24"/>
              </w:rPr>
              <w:t>in a formal</w:t>
            </w:r>
            <w:r w:rsidR="00FA4C68">
              <w:rPr>
                <w:color w:val="000000" w:themeColor="text1"/>
                <w:sz w:val="24"/>
                <w:szCs w:val="24"/>
              </w:rPr>
              <w:t xml:space="preserve"> presentation.</w:t>
            </w:r>
          </w:p>
          <w:p w14:paraId="70C74E75" w14:textId="6227E710" w:rsidR="00AF7BBF" w:rsidRPr="00D322D9" w:rsidRDefault="00D322D9" w:rsidP="001C6467">
            <w:pPr>
              <w:rPr>
                <w:color w:val="FF0000"/>
                <w:sz w:val="24"/>
                <w:szCs w:val="24"/>
              </w:rPr>
            </w:pPr>
            <w:r>
              <w:rPr>
                <w:color w:val="FF0000"/>
                <w:sz w:val="24"/>
                <w:szCs w:val="24"/>
              </w:rPr>
              <w:t>Update: Celebrations in the U.S. and Colombia. They will interview an adolescent in Colombia using skype or with email using epals</w:t>
            </w:r>
          </w:p>
          <w:p w14:paraId="2919C7B4" w14:textId="77777777" w:rsidR="00AF7BBF" w:rsidRDefault="00AF7BBF" w:rsidP="001C6467">
            <w:pPr>
              <w:rPr>
                <w:color w:val="000000" w:themeColor="text1"/>
                <w:sz w:val="24"/>
                <w:szCs w:val="24"/>
              </w:rPr>
            </w:pPr>
          </w:p>
        </w:tc>
      </w:tr>
      <w:tr w:rsidR="00AF7BBF" w14:paraId="7056CEE2" w14:textId="77777777" w:rsidTr="001C6467">
        <w:tc>
          <w:tcPr>
            <w:tcW w:w="13176"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1C6467">
        <w:tc>
          <w:tcPr>
            <w:tcW w:w="4392" w:type="dxa"/>
            <w:vMerge w:val="restart"/>
          </w:tcPr>
          <w:p w14:paraId="4D4BAD2F" w14:textId="77C79A00" w:rsidR="00AF7BBF" w:rsidRDefault="00AF7BBF" w:rsidP="001C6467">
            <w:pPr>
              <w:tabs>
                <w:tab w:val="right" w:pos="3960"/>
              </w:tabs>
            </w:pPr>
            <w:r>
              <w:t>ESTABLISHED GOALS:</w:t>
            </w:r>
            <w:r w:rsidR="00710E27">
              <w:t xml:space="preserve"> </w:t>
            </w:r>
          </w:p>
          <w:p w14:paraId="3857960A" w14:textId="1C7BE84A" w:rsidR="00151DCB" w:rsidRDefault="00151DCB" w:rsidP="00151DCB">
            <w:pPr>
              <w:tabs>
                <w:tab w:val="right" w:pos="3960"/>
              </w:tabs>
            </w:pPr>
            <w:r>
              <w:t>ACTFL World-Readiness</w:t>
            </w:r>
            <w:r w:rsidR="00710E27">
              <w:t xml:space="preserve"> Standards</w:t>
            </w:r>
            <w:r>
              <w:t xml:space="preserve"> for Learning Languages ( 2014)</w:t>
            </w:r>
          </w:p>
          <w:p w14:paraId="5E18903C" w14:textId="070A7C84" w:rsidR="00710E27" w:rsidRDefault="00710E27" w:rsidP="00151DCB">
            <w:pPr>
              <w:tabs>
                <w:tab w:val="right" w:pos="3960"/>
              </w:tabs>
            </w:pPr>
            <w:r>
              <w:t>Communication</w:t>
            </w:r>
          </w:p>
          <w:p w14:paraId="6CCD0767" w14:textId="77777777" w:rsidR="00151DCB" w:rsidRDefault="00151DCB" w:rsidP="00151DCB">
            <w:pPr>
              <w:tabs>
                <w:tab w:val="right" w:pos="3960"/>
              </w:tabs>
            </w:pPr>
            <w:r>
              <w:t xml:space="preserve">  </w:t>
            </w:r>
            <w:r w:rsidR="00710E27">
              <w:t xml:space="preserve"> </w:t>
            </w:r>
            <w:r>
              <w:t>Communicate effectively in more than one</w:t>
            </w:r>
          </w:p>
          <w:p w14:paraId="78726EA1" w14:textId="3B6CD381" w:rsidR="00475AE6" w:rsidRDefault="00151DCB" w:rsidP="00151DCB">
            <w:pPr>
              <w:tabs>
                <w:tab w:val="right" w:pos="3960"/>
              </w:tabs>
            </w:pPr>
            <w:r>
              <w:t xml:space="preserve">    language in order to function in a variety of</w:t>
            </w:r>
          </w:p>
          <w:p w14:paraId="06C36F5A" w14:textId="3C5349C2" w:rsidR="00151DCB" w:rsidRDefault="00151DCB" w:rsidP="00151DCB">
            <w:pPr>
              <w:tabs>
                <w:tab w:val="right" w:pos="3960"/>
              </w:tabs>
            </w:pPr>
            <w:r>
              <w:t xml:space="preserve">    situations and multiple purposes. Interpersonal,</w:t>
            </w:r>
          </w:p>
          <w:p w14:paraId="624163C0" w14:textId="1E6E2931" w:rsidR="00151DCB" w:rsidRDefault="00151DCB" w:rsidP="00151DCB">
            <w:pPr>
              <w:tabs>
                <w:tab w:val="right" w:pos="3960"/>
              </w:tabs>
            </w:pPr>
            <w:r>
              <w:t xml:space="preserve">    interpretive, and presentational communication</w:t>
            </w:r>
          </w:p>
          <w:p w14:paraId="1D56BB8F" w14:textId="7776FDED" w:rsidR="00475AE6" w:rsidRDefault="00151DCB" w:rsidP="00151DCB">
            <w:pPr>
              <w:tabs>
                <w:tab w:val="right" w:pos="3960"/>
              </w:tabs>
            </w:pPr>
            <w:r>
              <w:t xml:space="preserve">    modes.</w:t>
            </w:r>
          </w:p>
          <w:p w14:paraId="681F07A7" w14:textId="420BCE85" w:rsidR="00306BCD" w:rsidRDefault="00151DCB" w:rsidP="00151DCB">
            <w:pPr>
              <w:tabs>
                <w:tab w:val="right" w:pos="3960"/>
              </w:tabs>
            </w:pPr>
            <w:r>
              <w:t xml:space="preserve">Cultures </w:t>
            </w:r>
          </w:p>
          <w:p w14:paraId="6D412B00" w14:textId="0397AE72" w:rsidR="00306BCD" w:rsidRDefault="00151DCB" w:rsidP="00151DCB">
            <w:pPr>
              <w:tabs>
                <w:tab w:val="right" w:pos="3960"/>
              </w:tabs>
            </w:pPr>
            <w:r>
              <w:t xml:space="preserve">     Interact with cultural competence and</w:t>
            </w:r>
          </w:p>
          <w:p w14:paraId="05340FBF" w14:textId="026FC5A6" w:rsidR="00151DCB" w:rsidRDefault="00151DCB" w:rsidP="00151DCB">
            <w:pPr>
              <w:tabs>
                <w:tab w:val="right" w:pos="3960"/>
              </w:tabs>
            </w:pPr>
            <w:r>
              <w:t xml:space="preserve">     understanding. Relating cultural products and</w:t>
            </w:r>
          </w:p>
          <w:p w14:paraId="14FE2BD4" w14:textId="499A0EA1" w:rsidR="00151DCB" w:rsidRDefault="00151DCB" w:rsidP="00151DCB">
            <w:pPr>
              <w:tabs>
                <w:tab w:val="right" w:pos="3960"/>
              </w:tabs>
            </w:pPr>
            <w:r>
              <w:t xml:space="preserve">     practices to perspectives.</w:t>
            </w:r>
          </w:p>
          <w:p w14:paraId="2E9C4EED" w14:textId="3D8CAC98" w:rsidR="00151DCB" w:rsidRDefault="00151DCB" w:rsidP="00151DCB">
            <w:pPr>
              <w:tabs>
                <w:tab w:val="right" w:pos="3960"/>
              </w:tabs>
            </w:pPr>
            <w:r>
              <w:t xml:space="preserve"> Connections</w:t>
            </w:r>
          </w:p>
          <w:p w14:paraId="7729F57D" w14:textId="01705714" w:rsidR="005A43BA" w:rsidRDefault="005A43BA" w:rsidP="00151DCB">
            <w:pPr>
              <w:tabs>
                <w:tab w:val="right" w:pos="3960"/>
              </w:tabs>
            </w:pPr>
            <w:r>
              <w:t xml:space="preserve">     Connect with other disciplines</w:t>
            </w:r>
            <w:r w:rsidR="00777EA5">
              <w:t xml:space="preserve"> and acquire </w:t>
            </w:r>
          </w:p>
          <w:p w14:paraId="45ACBBA5" w14:textId="5E60CB6A" w:rsidR="00777EA5" w:rsidRDefault="00777EA5" w:rsidP="00151DCB">
            <w:pPr>
              <w:tabs>
                <w:tab w:val="right" w:pos="3960"/>
              </w:tabs>
            </w:pPr>
            <w:r>
              <w:t xml:space="preserve">      information and diverse perspectives in order</w:t>
            </w:r>
          </w:p>
          <w:p w14:paraId="42687ABF" w14:textId="7E8DAAB6" w:rsidR="00777EA5" w:rsidRDefault="00777EA5" w:rsidP="00151DCB">
            <w:pPr>
              <w:tabs>
                <w:tab w:val="right" w:pos="3960"/>
              </w:tabs>
            </w:pPr>
            <w:r>
              <w:t xml:space="preserve">      to use the language to function in academic and</w:t>
            </w:r>
          </w:p>
          <w:p w14:paraId="1BDB1669" w14:textId="36C3D976" w:rsidR="00777EA5" w:rsidRDefault="00777EA5" w:rsidP="00151DCB">
            <w:pPr>
              <w:tabs>
                <w:tab w:val="right" w:pos="3960"/>
              </w:tabs>
            </w:pPr>
            <w:r>
              <w:t xml:space="preserve">      career-related situations. Develop critical thinking</w:t>
            </w:r>
          </w:p>
          <w:p w14:paraId="127A5A1D" w14:textId="7ADFC0A1" w:rsidR="00777EA5" w:rsidRDefault="00777EA5" w:rsidP="00151DCB">
            <w:pPr>
              <w:tabs>
                <w:tab w:val="right" w:pos="3960"/>
              </w:tabs>
            </w:pPr>
            <w:r>
              <w:lastRenderedPageBreak/>
              <w:t xml:space="preserve">      and solve problems creatively.</w:t>
            </w:r>
          </w:p>
          <w:p w14:paraId="74EDE63B" w14:textId="65A66E7A" w:rsidR="00777EA5" w:rsidRDefault="00777EA5" w:rsidP="00151DCB">
            <w:pPr>
              <w:tabs>
                <w:tab w:val="right" w:pos="3960"/>
              </w:tabs>
            </w:pPr>
            <w:r>
              <w:t>Comparisons</w:t>
            </w:r>
          </w:p>
          <w:p w14:paraId="3CE920B4" w14:textId="1C059A60" w:rsidR="00777EA5" w:rsidRDefault="00777EA5" w:rsidP="00151DCB">
            <w:pPr>
              <w:tabs>
                <w:tab w:val="right" w:pos="3960"/>
              </w:tabs>
            </w:pPr>
            <w:r>
              <w:t xml:space="preserve">      Develop insight into the nature of language and</w:t>
            </w:r>
          </w:p>
          <w:p w14:paraId="1E00128B" w14:textId="4EEDF008" w:rsidR="00777EA5" w:rsidRDefault="00777EA5" w:rsidP="00151DCB">
            <w:pPr>
              <w:tabs>
                <w:tab w:val="right" w:pos="3960"/>
              </w:tabs>
            </w:pPr>
            <w:r>
              <w:t xml:space="preserve">      culture in order to interact with cultural </w:t>
            </w:r>
          </w:p>
          <w:p w14:paraId="12650E0B" w14:textId="557A64C6" w:rsidR="00777EA5" w:rsidRDefault="00777EA5" w:rsidP="00151DCB">
            <w:pPr>
              <w:tabs>
                <w:tab w:val="right" w:pos="3960"/>
              </w:tabs>
            </w:pPr>
            <w:r>
              <w:t xml:space="preserve">      competence.</w:t>
            </w:r>
            <w:r w:rsidR="00645967">
              <w:t xml:space="preserve"> Investigate, explain, and reflect on</w:t>
            </w:r>
          </w:p>
          <w:p w14:paraId="500164D2" w14:textId="5BB0A5E9" w:rsidR="00645967" w:rsidRDefault="00645967" w:rsidP="00151DCB">
            <w:pPr>
              <w:tabs>
                <w:tab w:val="right" w:pos="3960"/>
              </w:tabs>
            </w:pPr>
            <w:r>
              <w:t xml:space="preserve">      the concept of culture through comparisons of the</w:t>
            </w:r>
          </w:p>
          <w:p w14:paraId="1ADE4B2E" w14:textId="5CF6F48F" w:rsidR="00655714" w:rsidRDefault="00645967" w:rsidP="00151DCB">
            <w:pPr>
              <w:tabs>
                <w:tab w:val="right" w:pos="3960"/>
              </w:tabs>
            </w:pPr>
            <w:r>
              <w:t xml:space="preserve">      cultures studied and their own.</w:t>
            </w:r>
          </w:p>
          <w:p w14:paraId="72F68AEE" w14:textId="1A5E2A5A" w:rsidR="00306BCD" w:rsidRDefault="00777EA5" w:rsidP="00655714">
            <w:pPr>
              <w:tabs>
                <w:tab w:val="right" w:pos="3960"/>
              </w:tabs>
            </w:pPr>
            <w:r>
              <w:t xml:space="preserve"> </w:t>
            </w:r>
            <w:r w:rsidR="00655714">
              <w:t>Communities</w:t>
            </w:r>
          </w:p>
          <w:p w14:paraId="0910EB6B" w14:textId="5E9E2DF1" w:rsidR="00655714" w:rsidRDefault="00655714" w:rsidP="00655714">
            <w:pPr>
              <w:tabs>
                <w:tab w:val="right" w:pos="3960"/>
              </w:tabs>
            </w:pPr>
            <w:r>
              <w:t xml:space="preserve">       Communicate and interact with cultural </w:t>
            </w:r>
          </w:p>
          <w:p w14:paraId="75556524" w14:textId="041B0038" w:rsidR="00655714" w:rsidRDefault="00655714" w:rsidP="00655714">
            <w:pPr>
              <w:tabs>
                <w:tab w:val="right" w:pos="3960"/>
              </w:tabs>
            </w:pPr>
            <w:r>
              <w:t xml:space="preserve">        competence in order to participate in</w:t>
            </w:r>
          </w:p>
          <w:p w14:paraId="1AE41978" w14:textId="7058CC03" w:rsidR="00655714" w:rsidRDefault="00655714" w:rsidP="00655714">
            <w:pPr>
              <w:tabs>
                <w:tab w:val="right" w:pos="3960"/>
              </w:tabs>
            </w:pPr>
            <w:r>
              <w:t xml:space="preserve">        multilingual communities at home and around</w:t>
            </w:r>
          </w:p>
          <w:p w14:paraId="19978EFF" w14:textId="1CDA63A0" w:rsidR="00655714" w:rsidRDefault="00655714" w:rsidP="00655714">
            <w:pPr>
              <w:tabs>
                <w:tab w:val="right" w:pos="3960"/>
              </w:tabs>
            </w:pPr>
            <w:r>
              <w:t xml:space="preserve">        the world.</w:t>
            </w:r>
            <w:r w:rsidR="00C86957">
              <w:t xml:space="preserve"> To interact and collaborate in their </w:t>
            </w:r>
          </w:p>
          <w:p w14:paraId="012CB11E" w14:textId="75234B09" w:rsidR="00C86957" w:rsidRDefault="00C86957" w:rsidP="00655714">
            <w:pPr>
              <w:tabs>
                <w:tab w:val="right" w:pos="3960"/>
              </w:tabs>
            </w:pPr>
            <w:r>
              <w:t xml:space="preserve">        community and the globalized world.</w:t>
            </w:r>
          </w:p>
          <w:p w14:paraId="54F46CF7" w14:textId="77777777" w:rsidR="006B6022" w:rsidRDefault="006B6022" w:rsidP="00655714">
            <w:pPr>
              <w:tabs>
                <w:tab w:val="right" w:pos="3960"/>
              </w:tabs>
            </w:pPr>
            <w:r>
              <w:t>Interdisciplinary goals:</w:t>
            </w:r>
          </w:p>
          <w:p w14:paraId="4005336C" w14:textId="005F5EDB" w:rsidR="006B6022" w:rsidRDefault="006B6022" w:rsidP="00655714">
            <w:pPr>
              <w:tabs>
                <w:tab w:val="right" w:pos="3960"/>
              </w:tabs>
            </w:pPr>
            <w:r>
              <w:t>Ed Steps Global Competence Matrix for Social Studies</w:t>
            </w:r>
          </w:p>
          <w:p w14:paraId="65C6B97E" w14:textId="13C710FC" w:rsidR="006B6022" w:rsidRDefault="006B6022" w:rsidP="00655714">
            <w:pPr>
              <w:tabs>
                <w:tab w:val="right" w:pos="3960"/>
              </w:tabs>
            </w:pPr>
            <w:r>
              <w:t xml:space="preserve">Investigate the World </w:t>
            </w:r>
          </w:p>
          <w:p w14:paraId="56E35F39" w14:textId="77777777" w:rsidR="006B6022" w:rsidRDefault="006B6022" w:rsidP="00655714">
            <w:pPr>
              <w:tabs>
                <w:tab w:val="right" w:pos="3960"/>
              </w:tabs>
            </w:pPr>
            <w:r>
              <w:t xml:space="preserve">        Identify and weigh relevant evidence from primary </w:t>
            </w:r>
          </w:p>
          <w:p w14:paraId="18085946" w14:textId="73589029" w:rsidR="006B6022" w:rsidRDefault="006B6022" w:rsidP="00655714">
            <w:pPr>
              <w:tabs>
                <w:tab w:val="right" w:pos="3960"/>
              </w:tabs>
            </w:pPr>
            <w:r>
              <w:t xml:space="preserve">        and secondary </w:t>
            </w:r>
            <w:r w:rsidR="00B26BE3">
              <w:t>documents, using a variety of</w:t>
            </w:r>
          </w:p>
          <w:p w14:paraId="411FB09F" w14:textId="3F6BF4D3" w:rsidR="00B26BE3" w:rsidRDefault="00B26BE3" w:rsidP="00655714">
            <w:pPr>
              <w:tabs>
                <w:tab w:val="right" w:pos="3960"/>
              </w:tabs>
            </w:pPr>
            <w:r>
              <w:t xml:space="preserve">        domestic and international sources.</w:t>
            </w:r>
          </w:p>
          <w:p w14:paraId="1C83C66D" w14:textId="1F572B2D" w:rsidR="009C3D0C" w:rsidRDefault="00655714" w:rsidP="001C6467">
            <w:pPr>
              <w:tabs>
                <w:tab w:val="right" w:pos="3960"/>
              </w:tabs>
            </w:pPr>
            <w:r>
              <w:t xml:space="preserve">        </w:t>
            </w:r>
          </w:p>
          <w:p w14:paraId="5AF8EA95" w14:textId="31212C42" w:rsidR="008C2F73" w:rsidRDefault="00AF7BBF" w:rsidP="001C6467">
            <w:pPr>
              <w:tabs>
                <w:tab w:val="right" w:pos="3960"/>
              </w:tabs>
            </w:pPr>
            <w:r>
              <w:t>GLOBAL COMPETENCY:</w:t>
            </w:r>
            <w:r w:rsidR="00511992">
              <w:t xml:space="preserve"> </w:t>
            </w:r>
          </w:p>
          <w:p w14:paraId="60ABB372" w14:textId="36100397" w:rsidR="00511992" w:rsidRDefault="00511992" w:rsidP="001C6467">
            <w:pPr>
              <w:tabs>
                <w:tab w:val="right" w:pos="3960"/>
              </w:tabs>
            </w:pPr>
            <w:r>
              <w:t>Communicate ideas in a World Language</w:t>
            </w:r>
          </w:p>
          <w:p w14:paraId="1F669644" w14:textId="77777777" w:rsidR="00511992" w:rsidRDefault="00511992" w:rsidP="001C6467">
            <w:pPr>
              <w:tabs>
                <w:tab w:val="right" w:pos="3960"/>
              </w:tabs>
            </w:pPr>
            <w:r>
              <w:t>Cultural Awareness</w:t>
            </w:r>
          </w:p>
          <w:p w14:paraId="2B8296F7" w14:textId="5B433087" w:rsidR="00511992" w:rsidRDefault="00511992" w:rsidP="001C6467">
            <w:pPr>
              <w:tabs>
                <w:tab w:val="right" w:pos="3960"/>
              </w:tabs>
            </w:pPr>
            <w:r>
              <w:t xml:space="preserve">Cultural Perspectives </w:t>
            </w:r>
          </w:p>
          <w:p w14:paraId="4925EB59" w14:textId="0552BB08" w:rsidR="009C3D0C" w:rsidRDefault="00511992" w:rsidP="001C6467">
            <w:pPr>
              <w:tabs>
                <w:tab w:val="right" w:pos="3960"/>
              </w:tabs>
            </w:pPr>
            <w:r>
              <w:t>Investigate the World</w:t>
            </w:r>
          </w:p>
          <w:p w14:paraId="51DDE02C" w14:textId="5825E0F0" w:rsidR="0099534D" w:rsidRDefault="0099534D" w:rsidP="001C6467">
            <w:pPr>
              <w:tabs>
                <w:tab w:val="right" w:pos="3960"/>
              </w:tabs>
            </w:pPr>
            <w:r>
              <w:t>Take action</w:t>
            </w:r>
          </w:p>
          <w:p w14:paraId="4EC29CCF" w14:textId="77777777" w:rsidR="009C3D0C" w:rsidRDefault="009C3D0C" w:rsidP="001C6467">
            <w:pPr>
              <w:tabs>
                <w:tab w:val="right" w:pos="3960"/>
              </w:tabs>
            </w:pPr>
          </w:p>
          <w:p w14:paraId="1C05382F" w14:textId="77777777" w:rsidR="008C2F73" w:rsidRDefault="008C2F73" w:rsidP="001C6467">
            <w:pPr>
              <w:tabs>
                <w:tab w:val="right" w:pos="3960"/>
              </w:tabs>
            </w:pPr>
            <w:r>
              <w:t xml:space="preserve">RESOURCES: </w:t>
            </w:r>
          </w:p>
          <w:p w14:paraId="2421A303" w14:textId="3760C667" w:rsidR="00CA6D0E" w:rsidRDefault="00CA6D0E" w:rsidP="001C6467">
            <w:pPr>
              <w:tabs>
                <w:tab w:val="right" w:pos="3960"/>
              </w:tabs>
            </w:pPr>
            <w:r>
              <w:t>World-Readiness Standards for Learning Languages</w:t>
            </w:r>
          </w:p>
          <w:p w14:paraId="1ADEE8A3" w14:textId="3B9F13ED" w:rsidR="00511992" w:rsidRDefault="004A560B" w:rsidP="001C6467">
            <w:pPr>
              <w:tabs>
                <w:tab w:val="right" w:pos="3960"/>
              </w:tabs>
            </w:pPr>
            <w:hyperlink r:id="rId8" w:history="1">
              <w:r w:rsidR="00CA6D0E" w:rsidRPr="009D7596">
                <w:rPr>
                  <w:rStyle w:val="Hyperlink"/>
                </w:rPr>
                <w:t>http://www.actfl.org/sites/default/files/pdfs/</w:t>
              </w:r>
            </w:hyperlink>
          </w:p>
          <w:p w14:paraId="6823A457" w14:textId="3226644C" w:rsidR="00511992" w:rsidRDefault="007913B7" w:rsidP="001C6467">
            <w:pPr>
              <w:tabs>
                <w:tab w:val="right" w:pos="3960"/>
              </w:tabs>
            </w:pPr>
            <w:r>
              <w:t>El Salvadoran adolescent comparison of Sweet 16 and Quinceanera</w:t>
            </w:r>
          </w:p>
          <w:p w14:paraId="3A066EEA" w14:textId="2A0C88C7" w:rsidR="007913B7" w:rsidRDefault="004A560B" w:rsidP="001C6467">
            <w:pPr>
              <w:tabs>
                <w:tab w:val="right" w:pos="3960"/>
              </w:tabs>
            </w:pPr>
            <w:hyperlink r:id="rId9" w:history="1">
              <w:r w:rsidR="007913B7" w:rsidRPr="009D7596">
                <w:rPr>
                  <w:rStyle w:val="Hyperlink"/>
                </w:rPr>
                <w:t>http://www.mag.amazing-kids.org/ak_columns/global-village/sweet_sixteens_vs-quinceaneras</w:t>
              </w:r>
            </w:hyperlink>
          </w:p>
          <w:p w14:paraId="248DB02D" w14:textId="206F9C47" w:rsidR="007913B7" w:rsidRDefault="007913B7" w:rsidP="001C6467">
            <w:pPr>
              <w:tabs>
                <w:tab w:val="right" w:pos="3960"/>
              </w:tabs>
            </w:pPr>
            <w:r>
              <w:t>tv movie: Super Sweet 16 (2007) (2 hours)</w:t>
            </w:r>
          </w:p>
          <w:p w14:paraId="74CB0B5C" w14:textId="0A124FD0" w:rsidR="007913B7" w:rsidRDefault="004A560B" w:rsidP="001C6467">
            <w:pPr>
              <w:tabs>
                <w:tab w:val="right" w:pos="3960"/>
              </w:tabs>
            </w:pPr>
            <w:hyperlink r:id="rId10" w:history="1">
              <w:r w:rsidR="00D152B2" w:rsidRPr="009D7596">
                <w:rPr>
                  <w:rStyle w:val="Hyperlink"/>
                </w:rPr>
                <w:t>http://www.imdb.com/title/tt1018829</w:t>
              </w:r>
            </w:hyperlink>
          </w:p>
          <w:p w14:paraId="32428E28" w14:textId="379004B8" w:rsidR="00D152B2" w:rsidRDefault="00D152B2" w:rsidP="001C6467">
            <w:pPr>
              <w:tabs>
                <w:tab w:val="right" w:pos="3960"/>
              </w:tabs>
            </w:pPr>
            <w:r>
              <w:t>New York radio documentary of a Quinceanera dressmaker from Puerto Rico</w:t>
            </w:r>
          </w:p>
          <w:p w14:paraId="2B11EACD" w14:textId="0CC8633A" w:rsidR="00D152B2" w:rsidRDefault="004A560B" w:rsidP="001C6467">
            <w:pPr>
              <w:tabs>
                <w:tab w:val="right" w:pos="3960"/>
              </w:tabs>
            </w:pPr>
            <w:hyperlink r:id="rId11" w:history="1">
              <w:r w:rsidR="00D152B2" w:rsidRPr="009D7596">
                <w:rPr>
                  <w:rStyle w:val="Hyperlink"/>
                </w:rPr>
                <w:t>http://www.nyfolklore.org/pubs/voic28-3-4/Onair.html</w:t>
              </w:r>
            </w:hyperlink>
          </w:p>
          <w:p w14:paraId="7DFC7E2F" w14:textId="40887F9D" w:rsidR="00D152B2" w:rsidRDefault="00D152B2" w:rsidP="001C6467">
            <w:pPr>
              <w:tabs>
                <w:tab w:val="right" w:pos="3960"/>
              </w:tabs>
            </w:pPr>
            <w:r>
              <w:t>Quinceanera traditions</w:t>
            </w:r>
          </w:p>
          <w:p w14:paraId="4F948586" w14:textId="0F3A68AC" w:rsidR="00D152B2" w:rsidRDefault="004A560B" w:rsidP="001C6467">
            <w:pPr>
              <w:tabs>
                <w:tab w:val="right" w:pos="3960"/>
              </w:tabs>
            </w:pPr>
            <w:hyperlink r:id="rId12" w:history="1">
              <w:r w:rsidR="00D152B2" w:rsidRPr="009D7596">
                <w:rPr>
                  <w:rStyle w:val="Hyperlink"/>
                </w:rPr>
                <w:t>http://www.latinamericanstudies.org/latinos/quince-traditions.htm</w:t>
              </w:r>
            </w:hyperlink>
          </w:p>
          <w:p w14:paraId="123C4383" w14:textId="0325749C" w:rsidR="00D152B2" w:rsidRDefault="00D152B2" w:rsidP="001C6467">
            <w:pPr>
              <w:tabs>
                <w:tab w:val="right" w:pos="3960"/>
              </w:tabs>
            </w:pPr>
            <w:r>
              <w:t>Quinceanera traditions</w:t>
            </w:r>
          </w:p>
          <w:p w14:paraId="456B13E7" w14:textId="528F3826" w:rsidR="00D152B2" w:rsidRDefault="004A560B" w:rsidP="001C6467">
            <w:pPr>
              <w:tabs>
                <w:tab w:val="right" w:pos="3960"/>
              </w:tabs>
            </w:pPr>
            <w:hyperlink r:id="rId13" w:history="1">
              <w:r w:rsidR="00D152B2" w:rsidRPr="009D7596">
                <w:rPr>
                  <w:rStyle w:val="Hyperlink"/>
                </w:rPr>
                <w:t>http://www.quinceanera.com/es/ceremonia/tradiciones-de-la-fiesta</w:t>
              </w:r>
            </w:hyperlink>
          </w:p>
          <w:p w14:paraId="6E6DC95B" w14:textId="4ADD5EA9" w:rsidR="00D152B2" w:rsidRDefault="00D152B2" w:rsidP="001C6467">
            <w:pPr>
              <w:tabs>
                <w:tab w:val="right" w:pos="3960"/>
              </w:tabs>
            </w:pPr>
            <w:r>
              <w:t>Video: Litzy’s Quinceanera en Mexico (1 hr)</w:t>
            </w:r>
          </w:p>
          <w:p w14:paraId="66FE2B7F" w14:textId="6A5FEA10" w:rsidR="00D152B2" w:rsidRDefault="004A560B" w:rsidP="001C6467">
            <w:pPr>
              <w:tabs>
                <w:tab w:val="right" w:pos="3960"/>
              </w:tabs>
            </w:pPr>
            <w:hyperlink r:id="rId14" w:history="1">
              <w:r w:rsidR="00D152B2" w:rsidRPr="009D7596">
                <w:rPr>
                  <w:rStyle w:val="Hyperlink"/>
                </w:rPr>
                <w:t>http://www.youtube.com/watch?v=W_AJ8wlWsjE</w:t>
              </w:r>
            </w:hyperlink>
          </w:p>
          <w:p w14:paraId="29854440" w14:textId="7ACABCFE" w:rsidR="00D152B2" w:rsidRDefault="00D152B2" w:rsidP="001C6467">
            <w:pPr>
              <w:tabs>
                <w:tab w:val="right" w:pos="3960"/>
              </w:tabs>
            </w:pPr>
            <w:r>
              <w:t>Bar and Bat Mitzvah’s in The United States</w:t>
            </w:r>
          </w:p>
          <w:p w14:paraId="4EC15BA7" w14:textId="39986EE5" w:rsidR="00D152B2" w:rsidRDefault="004A560B" w:rsidP="001C6467">
            <w:pPr>
              <w:tabs>
                <w:tab w:val="right" w:pos="3960"/>
              </w:tabs>
            </w:pPr>
            <w:hyperlink r:id="rId15" w:history="1">
              <w:r w:rsidR="00D152B2" w:rsidRPr="009D7596">
                <w:rPr>
                  <w:rStyle w:val="Hyperlink"/>
                </w:rPr>
                <w:t>http://www.myjewishlearning.com/article/bar-and-bat-mitzvah-101</w:t>
              </w:r>
            </w:hyperlink>
          </w:p>
          <w:p w14:paraId="62C4AF46" w14:textId="0FE88A64" w:rsidR="00835242" w:rsidRPr="00835242" w:rsidRDefault="004A560B" w:rsidP="001C6467">
            <w:pPr>
              <w:tabs>
                <w:tab w:val="right" w:pos="3960"/>
              </w:tabs>
              <w:rPr>
                <w:color w:val="0000FF" w:themeColor="hyperlink"/>
                <w:u w:val="single"/>
              </w:rPr>
            </w:pPr>
            <w:hyperlink r:id="rId16" w:history="1">
              <w:r w:rsidR="00D152B2" w:rsidRPr="009D7596">
                <w:rPr>
                  <w:rStyle w:val="Hyperlink"/>
                </w:rPr>
                <w:t>http://www.chabad.org/library/article-cdo/aid/259492/jewish/Entering-Adulthood.htm</w:t>
              </w:r>
            </w:hyperlink>
          </w:p>
          <w:p w14:paraId="329B94A6" w14:textId="39B94981" w:rsidR="00AD51C8" w:rsidRDefault="00AD51C8" w:rsidP="001C6467">
            <w:pPr>
              <w:tabs>
                <w:tab w:val="right" w:pos="3960"/>
              </w:tabs>
            </w:pPr>
            <w:r>
              <w:t>Classroom connections from the U.S. to Mexico</w:t>
            </w:r>
          </w:p>
          <w:p w14:paraId="1445ACF6" w14:textId="6711CCC8" w:rsidR="00AD51C8" w:rsidRDefault="004A560B" w:rsidP="001C6467">
            <w:pPr>
              <w:tabs>
                <w:tab w:val="right" w:pos="3960"/>
              </w:tabs>
            </w:pPr>
            <w:hyperlink r:id="rId17" w:history="1">
              <w:r w:rsidR="00AD51C8" w:rsidRPr="009D7596">
                <w:rPr>
                  <w:rStyle w:val="Hyperlink"/>
                </w:rPr>
                <w:t>http://www.epals.com/</w:t>
              </w:r>
            </w:hyperlink>
            <w:r w:rsidR="00AD51C8">
              <w:t xml:space="preserve"> </w:t>
            </w:r>
          </w:p>
          <w:p w14:paraId="30EA062D" w14:textId="042CCA5F" w:rsidR="00835242" w:rsidRDefault="00835242" w:rsidP="001C6467">
            <w:pPr>
              <w:tabs>
                <w:tab w:val="right" w:pos="3960"/>
              </w:tabs>
            </w:pPr>
            <w:r>
              <w:t>Video: Jessica’s Bat Mitzvah in the United States (6:07)</w:t>
            </w:r>
          </w:p>
          <w:p w14:paraId="455C4300" w14:textId="1EA08383" w:rsidR="00835242" w:rsidRDefault="004A560B" w:rsidP="001C6467">
            <w:pPr>
              <w:tabs>
                <w:tab w:val="right" w:pos="3960"/>
              </w:tabs>
            </w:pPr>
            <w:hyperlink r:id="rId18" w:history="1">
              <w:r w:rsidR="00835242" w:rsidRPr="00AC5A16">
                <w:rPr>
                  <w:rStyle w:val="Hyperlink"/>
                </w:rPr>
                <w:t>http://www.youtube.com/watch?v=xPsgzzILGXY</w:t>
              </w:r>
            </w:hyperlink>
          </w:p>
          <w:p w14:paraId="38F41EBC" w14:textId="105A631B" w:rsidR="00835242" w:rsidRDefault="00835242" w:rsidP="001C6467">
            <w:pPr>
              <w:tabs>
                <w:tab w:val="right" w:pos="3960"/>
              </w:tabs>
            </w:pPr>
            <w:r>
              <w:t>Quinceanera in Disneyland</w:t>
            </w:r>
          </w:p>
          <w:p w14:paraId="7698CCFC" w14:textId="5E1D4592" w:rsidR="00835242" w:rsidRDefault="004A560B" w:rsidP="001C6467">
            <w:pPr>
              <w:tabs>
                <w:tab w:val="right" w:pos="3960"/>
              </w:tabs>
            </w:pPr>
            <w:hyperlink r:id="rId19" w:history="1">
              <w:r w:rsidR="00835242" w:rsidRPr="00AC5A16">
                <w:rPr>
                  <w:rStyle w:val="Hyperlink"/>
                </w:rPr>
                <w:t>http://www.disneyland.disney.go.com/es/special-occasions/quinceanera</w:t>
              </w:r>
            </w:hyperlink>
          </w:p>
          <w:p w14:paraId="08AE907F" w14:textId="7C1573F7" w:rsidR="00835242" w:rsidRDefault="00835242" w:rsidP="001C6467">
            <w:pPr>
              <w:tabs>
                <w:tab w:val="right" w:pos="3960"/>
              </w:tabs>
            </w:pPr>
            <w:r>
              <w:t>The evolution of the Quinceanera</w:t>
            </w:r>
          </w:p>
          <w:p w14:paraId="5E0EBFB1" w14:textId="79A8BABF" w:rsidR="00835242" w:rsidRDefault="004A560B" w:rsidP="001C6467">
            <w:pPr>
              <w:tabs>
                <w:tab w:val="right" w:pos="3960"/>
              </w:tabs>
            </w:pPr>
            <w:hyperlink r:id="rId20" w:history="1">
              <w:r w:rsidR="00835242" w:rsidRPr="00AC5A16">
                <w:rPr>
                  <w:rStyle w:val="Hyperlink"/>
                </w:rPr>
                <w:t>http://www.learnnc.org/Ip/editions/chngmexico/218</w:t>
              </w:r>
            </w:hyperlink>
          </w:p>
          <w:p w14:paraId="64AA64B1" w14:textId="77777777" w:rsidR="00835242" w:rsidRDefault="00835242" w:rsidP="001C6467">
            <w:pPr>
              <w:tabs>
                <w:tab w:val="right" w:pos="3960"/>
              </w:tabs>
            </w:pPr>
          </w:p>
          <w:p w14:paraId="73BE0E84" w14:textId="77777777" w:rsidR="00D152B2" w:rsidRDefault="00D152B2" w:rsidP="001C6467">
            <w:pPr>
              <w:tabs>
                <w:tab w:val="right" w:pos="3960"/>
              </w:tabs>
            </w:pPr>
          </w:p>
          <w:p w14:paraId="4EF73D2B" w14:textId="4C17BAEE" w:rsidR="00D152B2" w:rsidRDefault="00D152B2" w:rsidP="001C6467">
            <w:pPr>
              <w:tabs>
                <w:tab w:val="right" w:pos="3960"/>
              </w:tabs>
            </w:pPr>
          </w:p>
          <w:p w14:paraId="0322328B" w14:textId="77777777" w:rsidR="00511992" w:rsidRDefault="00511992" w:rsidP="001C6467">
            <w:pPr>
              <w:tabs>
                <w:tab w:val="right" w:pos="3960"/>
              </w:tabs>
            </w:pPr>
          </w:p>
          <w:p w14:paraId="17A13FCC" w14:textId="77777777" w:rsidR="00511992" w:rsidRDefault="00511992" w:rsidP="001C6467">
            <w:pPr>
              <w:tabs>
                <w:tab w:val="right" w:pos="3960"/>
              </w:tabs>
            </w:pPr>
          </w:p>
          <w:p w14:paraId="6202F608" w14:textId="77777777" w:rsidR="00511992" w:rsidRDefault="00511992" w:rsidP="001C6467">
            <w:pPr>
              <w:tabs>
                <w:tab w:val="right" w:pos="3960"/>
              </w:tabs>
            </w:pPr>
          </w:p>
          <w:p w14:paraId="6289B530" w14:textId="77777777" w:rsidR="00AF7BBF" w:rsidRDefault="00AF7BBF" w:rsidP="009C3D0C">
            <w:pPr>
              <w:tabs>
                <w:tab w:val="right" w:pos="3960"/>
              </w:tabs>
            </w:pPr>
          </w:p>
        </w:tc>
        <w:tc>
          <w:tcPr>
            <w:tcW w:w="8784" w:type="dxa"/>
            <w:gridSpan w:val="2"/>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1C6467">
        <w:tc>
          <w:tcPr>
            <w:tcW w:w="4392" w:type="dxa"/>
            <w:vMerge/>
          </w:tcPr>
          <w:p w14:paraId="6BDF45E4" w14:textId="77777777" w:rsidR="00AF7BBF" w:rsidRDefault="00AF7BBF" w:rsidP="001C6467"/>
        </w:tc>
        <w:tc>
          <w:tcPr>
            <w:tcW w:w="8784" w:type="dxa"/>
            <w:gridSpan w:val="2"/>
            <w:tcBorders>
              <w:bottom w:val="single" w:sz="4" w:space="0" w:color="000000" w:themeColor="text1"/>
            </w:tcBorders>
          </w:tcPr>
          <w:p w14:paraId="6F893DAD" w14:textId="11824B9E" w:rsidR="00AF7BBF" w:rsidRDefault="00AF7BBF" w:rsidP="001C6467">
            <w:pPr>
              <w:tabs>
                <w:tab w:val="right" w:pos="8388"/>
              </w:tabs>
            </w:pPr>
            <w:r w:rsidRPr="005D00EF">
              <w:rPr>
                <w:i/>
              </w:rPr>
              <w:t>Students will be able to independently use their learning to…</w:t>
            </w:r>
            <w:r>
              <w:rPr>
                <w:i/>
              </w:rPr>
              <w:t>(real world purpose)</w:t>
            </w:r>
            <w:r>
              <w:rPr>
                <w:i/>
              </w:rPr>
              <w:tab/>
            </w:r>
          </w:p>
          <w:p w14:paraId="065FF8E0" w14:textId="2BC74879" w:rsidR="008C2F73" w:rsidRDefault="004F5FD6" w:rsidP="004F5FD6">
            <w:pPr>
              <w:pStyle w:val="ListParagraph"/>
              <w:numPr>
                <w:ilvl w:val="0"/>
                <w:numId w:val="7"/>
              </w:numPr>
              <w:tabs>
                <w:tab w:val="right" w:pos="8388"/>
              </w:tabs>
            </w:pPr>
            <w:r>
              <w:t>Recognize and understand cultural perspectives</w:t>
            </w:r>
          </w:p>
          <w:p w14:paraId="1734126A" w14:textId="4D964D69" w:rsidR="004F5FD6" w:rsidRDefault="004F5FD6" w:rsidP="004F5FD6">
            <w:pPr>
              <w:pStyle w:val="ListParagraph"/>
              <w:numPr>
                <w:ilvl w:val="0"/>
                <w:numId w:val="7"/>
              </w:numPr>
              <w:tabs>
                <w:tab w:val="right" w:pos="8388"/>
              </w:tabs>
            </w:pPr>
            <w:r>
              <w:t>Investigate the world</w:t>
            </w:r>
          </w:p>
          <w:p w14:paraId="1A249F8C" w14:textId="4767A0FD" w:rsidR="004F5FD6" w:rsidRDefault="004F5FD6" w:rsidP="004F5FD6">
            <w:pPr>
              <w:pStyle w:val="ListParagraph"/>
              <w:numPr>
                <w:ilvl w:val="0"/>
                <w:numId w:val="7"/>
              </w:numPr>
              <w:tabs>
                <w:tab w:val="right" w:pos="8388"/>
              </w:tabs>
            </w:pPr>
            <w:r>
              <w:t>Apply listening and comparative analysis skills</w:t>
            </w:r>
          </w:p>
          <w:p w14:paraId="6D97F415" w14:textId="747F0366" w:rsidR="004F5FD6" w:rsidRDefault="004F5FD6" w:rsidP="004F5FD6">
            <w:pPr>
              <w:pStyle w:val="ListParagraph"/>
              <w:numPr>
                <w:ilvl w:val="0"/>
                <w:numId w:val="7"/>
              </w:numPr>
              <w:tabs>
                <w:tab w:val="right" w:pos="8388"/>
              </w:tabs>
            </w:pPr>
            <w:r>
              <w:t>Communicate ideas, opinions, and information effectively</w:t>
            </w:r>
          </w:p>
          <w:p w14:paraId="47B24EE0" w14:textId="0DC50C5F" w:rsidR="0099534D" w:rsidRDefault="0099534D" w:rsidP="004F5FD6">
            <w:pPr>
              <w:pStyle w:val="ListParagraph"/>
              <w:numPr>
                <w:ilvl w:val="0"/>
                <w:numId w:val="7"/>
              </w:numPr>
              <w:tabs>
                <w:tab w:val="right" w:pos="8388"/>
              </w:tabs>
            </w:pPr>
            <w:r>
              <w:t>Take action</w:t>
            </w:r>
          </w:p>
          <w:p w14:paraId="2ADB6279" w14:textId="77777777" w:rsidR="009C3D0C" w:rsidRDefault="009C3D0C" w:rsidP="009C3D0C">
            <w:pPr>
              <w:tabs>
                <w:tab w:val="right" w:pos="8388"/>
              </w:tabs>
            </w:pPr>
          </w:p>
          <w:p w14:paraId="7F101932" w14:textId="77777777" w:rsidR="009C3D0C" w:rsidRPr="001518D3" w:rsidRDefault="009C3D0C" w:rsidP="009C3D0C">
            <w:pPr>
              <w:tabs>
                <w:tab w:val="right" w:pos="8388"/>
              </w:tabs>
            </w:pPr>
          </w:p>
        </w:tc>
      </w:tr>
      <w:tr w:rsidR="00AF7BBF" w14:paraId="5D6B99E7" w14:textId="77777777" w:rsidTr="001C6467">
        <w:tc>
          <w:tcPr>
            <w:tcW w:w="4392" w:type="dxa"/>
            <w:vMerge/>
          </w:tcPr>
          <w:p w14:paraId="4600B56F" w14:textId="797BB23A"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1C6467">
        <w:tc>
          <w:tcPr>
            <w:tcW w:w="4392"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284D9654" w:rsidR="00AF7BBF" w:rsidRDefault="00151B71" w:rsidP="001C6467">
            <w:pPr>
              <w:rPr>
                <w:i/>
              </w:rPr>
            </w:pPr>
            <w:r>
              <w:rPr>
                <w:i/>
              </w:rPr>
              <w:t>Students will understand that…</w:t>
            </w:r>
          </w:p>
          <w:p w14:paraId="438CE31E" w14:textId="21A64AFE" w:rsidR="00151B71" w:rsidRDefault="00151DCB" w:rsidP="00151B71">
            <w:pPr>
              <w:pStyle w:val="ListParagraph"/>
              <w:numPr>
                <w:ilvl w:val="0"/>
                <w:numId w:val="10"/>
              </w:numPr>
            </w:pPr>
            <w:r>
              <w:t xml:space="preserve">  </w:t>
            </w:r>
            <w:r w:rsidR="00151B71">
              <w:t>Childhood rites of passage and cultural celebrations are important events in any culture.</w:t>
            </w:r>
          </w:p>
          <w:p w14:paraId="283F55C7" w14:textId="77777777" w:rsidR="00151B71" w:rsidRDefault="00151B71" w:rsidP="00151B71">
            <w:pPr>
              <w:pStyle w:val="ListParagraph"/>
              <w:numPr>
                <w:ilvl w:val="0"/>
                <w:numId w:val="10"/>
              </w:numPr>
            </w:pPr>
            <w:r>
              <w:t>These events can be compared and contrasted from one culture to another and to oneself.</w:t>
            </w:r>
          </w:p>
          <w:p w14:paraId="14E5CAEA" w14:textId="77777777" w:rsidR="00151B71" w:rsidRDefault="00151B71" w:rsidP="00151B71">
            <w:pPr>
              <w:pStyle w:val="ListParagraph"/>
            </w:pPr>
          </w:p>
          <w:p w14:paraId="6CAABB2F" w14:textId="3D5D7F2B" w:rsidR="00494E54" w:rsidRPr="001518D3" w:rsidRDefault="008C2F73" w:rsidP="009C3D0C">
            <w:pPr>
              <w:pStyle w:val="ListParagraph"/>
            </w:pPr>
            <w:r>
              <w:t xml:space="preserve"> </w:t>
            </w:r>
          </w:p>
        </w:tc>
        <w:tc>
          <w:tcPr>
            <w:tcW w:w="4392" w:type="dxa"/>
            <w:tcBorders>
              <w:bottom w:val="single" w:sz="4" w:space="0" w:color="000000" w:themeColor="text1"/>
            </w:tcBorders>
          </w:tcPr>
          <w:p w14:paraId="6CDBEFC9" w14:textId="77777777" w:rsidR="00AF7BBF" w:rsidRDefault="00AF7BBF" w:rsidP="001C6467">
            <w:pPr>
              <w:tabs>
                <w:tab w:val="right" w:pos="4016"/>
              </w:tabs>
            </w:pPr>
            <w:r>
              <w:t>ESSENTIAL QUESTIONS</w:t>
            </w:r>
            <w:r>
              <w:tab/>
            </w:r>
          </w:p>
          <w:p w14:paraId="0A680A41" w14:textId="717D6DC4" w:rsidR="00AF7BBF" w:rsidRDefault="00151B71" w:rsidP="00151B71">
            <w:pPr>
              <w:pStyle w:val="ListParagraph"/>
              <w:numPr>
                <w:ilvl w:val="0"/>
                <w:numId w:val="11"/>
              </w:numPr>
              <w:tabs>
                <w:tab w:val="right" w:pos="4016"/>
              </w:tabs>
            </w:pPr>
            <w:r>
              <w:t xml:space="preserve">What </w:t>
            </w:r>
            <w:r w:rsidR="004D1502">
              <w:t xml:space="preserve">historical/cultural information or opinion is being expressed in the </w:t>
            </w:r>
            <w:r w:rsidR="00273CA4">
              <w:t>Quinceanera, Sweet Sixteen, and Bar and Bat Mitzvahs?</w:t>
            </w:r>
          </w:p>
          <w:p w14:paraId="779046A0" w14:textId="43EA0F1E" w:rsidR="004D1502" w:rsidRDefault="004D1502" w:rsidP="00151B71">
            <w:pPr>
              <w:pStyle w:val="ListParagraph"/>
              <w:numPr>
                <w:ilvl w:val="0"/>
                <w:numId w:val="11"/>
              </w:numPr>
              <w:tabs>
                <w:tab w:val="right" w:pos="4016"/>
              </w:tabs>
            </w:pPr>
            <w:r>
              <w:lastRenderedPageBreak/>
              <w:t xml:space="preserve">How are these events </w:t>
            </w:r>
            <w:r w:rsidR="00B7248B">
              <w:t>an important component to a</w:t>
            </w:r>
            <w:r w:rsidR="0099534D">
              <w:t xml:space="preserve"> country’s cultural perspective and identity?</w:t>
            </w:r>
          </w:p>
          <w:p w14:paraId="6D5C2634" w14:textId="0E80A859" w:rsidR="00B7248B" w:rsidRDefault="00B7248B" w:rsidP="00151B71">
            <w:pPr>
              <w:pStyle w:val="ListParagraph"/>
              <w:numPr>
                <w:ilvl w:val="0"/>
                <w:numId w:val="11"/>
              </w:numPr>
              <w:tabs>
                <w:tab w:val="right" w:pos="4016"/>
              </w:tabs>
            </w:pPr>
            <w:r>
              <w:t>What historical/cultural themes are similar or different in</w:t>
            </w:r>
            <w:r w:rsidR="00273CA4">
              <w:t xml:space="preserve"> the Quinceanera, Sweet Sixteen, and Bar and Bat Mitzvah’s?</w:t>
            </w:r>
          </w:p>
          <w:p w14:paraId="4C8AD9A5" w14:textId="46E46BD6" w:rsidR="00510B34" w:rsidRDefault="00510B34" w:rsidP="009C3D0C">
            <w:pPr>
              <w:pStyle w:val="ListParagraph"/>
              <w:tabs>
                <w:tab w:val="right" w:pos="4016"/>
              </w:tabs>
            </w:pPr>
            <w:r>
              <w:t xml:space="preserve"> </w:t>
            </w:r>
          </w:p>
        </w:tc>
      </w:tr>
      <w:tr w:rsidR="00AF7BBF" w14:paraId="46115D68" w14:textId="77777777" w:rsidTr="001C6467">
        <w:tc>
          <w:tcPr>
            <w:tcW w:w="4392" w:type="dxa"/>
            <w:vMerge/>
          </w:tcPr>
          <w:p w14:paraId="0F13045D" w14:textId="74F265B4"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14:paraId="207681C1" w14:textId="77777777" w:rsidTr="001C6467">
        <w:tc>
          <w:tcPr>
            <w:tcW w:w="4392"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44CB9F93" w14:textId="77777777" w:rsidR="00510B34" w:rsidRDefault="00AF7BBF" w:rsidP="001C6467">
            <w:pPr>
              <w:tabs>
                <w:tab w:val="right" w:pos="4075"/>
              </w:tabs>
              <w:rPr>
                <w:i/>
              </w:rPr>
            </w:pPr>
            <w:r w:rsidRPr="005D00EF">
              <w:rPr>
                <w:i/>
              </w:rPr>
              <w:t>Students will know…</w:t>
            </w:r>
            <w:r>
              <w:rPr>
                <w:i/>
              </w:rPr>
              <w:t xml:space="preserve"> (Content)</w:t>
            </w:r>
          </w:p>
          <w:p w14:paraId="4E94DF88" w14:textId="77777777" w:rsidR="00CC7A12" w:rsidRDefault="00CC7A12" w:rsidP="00CC7A12">
            <w:pPr>
              <w:pStyle w:val="ListParagraph"/>
              <w:tabs>
                <w:tab w:val="right" w:pos="4075"/>
              </w:tabs>
              <w:rPr>
                <w:i/>
              </w:rPr>
            </w:pPr>
          </w:p>
          <w:p w14:paraId="1E2E17C4" w14:textId="6056F344" w:rsidR="00E30976" w:rsidRPr="00203621" w:rsidRDefault="00273CA4" w:rsidP="00CC7A12">
            <w:pPr>
              <w:pStyle w:val="ListParagraph"/>
              <w:numPr>
                <w:ilvl w:val="0"/>
                <w:numId w:val="12"/>
              </w:numPr>
              <w:tabs>
                <w:tab w:val="right" w:pos="4075"/>
              </w:tabs>
            </w:pPr>
            <w:r>
              <w:t xml:space="preserve">Adolescent to adult celebrations </w:t>
            </w:r>
            <w:r w:rsidR="00E30976" w:rsidRPr="00203621">
              <w:t>are important components to a culture.</w:t>
            </w:r>
          </w:p>
          <w:p w14:paraId="1B216E2B" w14:textId="51FE8E77" w:rsidR="00E30976" w:rsidRPr="00203621" w:rsidRDefault="00E30976" w:rsidP="00E30976">
            <w:pPr>
              <w:pStyle w:val="ListParagraph"/>
              <w:numPr>
                <w:ilvl w:val="0"/>
                <w:numId w:val="12"/>
              </w:numPr>
              <w:tabs>
                <w:tab w:val="right" w:pos="4075"/>
              </w:tabs>
            </w:pPr>
            <w:r w:rsidRPr="00203621">
              <w:t>These events have ethnic and geographical influences.</w:t>
            </w:r>
          </w:p>
          <w:p w14:paraId="2DAC4EE3" w14:textId="77777777" w:rsidR="00E30976" w:rsidRDefault="00E30976" w:rsidP="00E30976">
            <w:pPr>
              <w:pStyle w:val="ListParagraph"/>
              <w:numPr>
                <w:ilvl w:val="0"/>
                <w:numId w:val="12"/>
              </w:numPr>
              <w:tabs>
                <w:tab w:val="right" w:pos="4075"/>
              </w:tabs>
            </w:pPr>
            <w:r w:rsidRPr="00203621">
              <w:t>These events express the ideas and opinions of a culture.</w:t>
            </w:r>
          </w:p>
          <w:p w14:paraId="6A073A04" w14:textId="23FB677D" w:rsidR="00D3506B" w:rsidRDefault="00D3506B" w:rsidP="00E30976">
            <w:pPr>
              <w:pStyle w:val="ListParagraph"/>
              <w:numPr>
                <w:ilvl w:val="0"/>
                <w:numId w:val="12"/>
              </w:numPr>
              <w:tabs>
                <w:tab w:val="right" w:pos="4075"/>
              </w:tabs>
            </w:pPr>
            <w:r>
              <w:t>These events can provide rich cultural and historical context.</w:t>
            </w:r>
          </w:p>
          <w:p w14:paraId="7EBDFB13" w14:textId="67DE1B34" w:rsidR="00D3506B" w:rsidRPr="00203621" w:rsidRDefault="00D3506B" w:rsidP="00E30976">
            <w:pPr>
              <w:pStyle w:val="ListParagraph"/>
              <w:numPr>
                <w:ilvl w:val="0"/>
                <w:numId w:val="12"/>
              </w:numPr>
              <w:tabs>
                <w:tab w:val="right" w:pos="4075"/>
              </w:tabs>
            </w:pPr>
            <w:r>
              <w:t>These events can vary from one region to another.</w:t>
            </w:r>
          </w:p>
          <w:p w14:paraId="02261D8E" w14:textId="77777777" w:rsidR="00D04CF6" w:rsidRDefault="00D322D9" w:rsidP="00D04CF6">
            <w:pPr>
              <w:tabs>
                <w:tab w:val="right" w:pos="4075"/>
              </w:tabs>
              <w:rPr>
                <w:color w:val="FF0000"/>
              </w:rPr>
            </w:pPr>
            <w:r>
              <w:rPr>
                <w:color w:val="FF0000"/>
              </w:rPr>
              <w:t>Update: Interview a Colombian adolescent and merchant. Have the adolescent find a merch</w:t>
            </w:r>
            <w:r w:rsidR="00D04CF6">
              <w:rPr>
                <w:color w:val="FF0000"/>
              </w:rPr>
              <w:t>ant in Colombia and establish contact with the students via skype or email.</w:t>
            </w:r>
          </w:p>
          <w:p w14:paraId="3126AB80" w14:textId="77777777" w:rsidR="00D04CF6" w:rsidRDefault="00D04CF6" w:rsidP="00D04CF6">
            <w:pPr>
              <w:tabs>
                <w:tab w:val="right" w:pos="4075"/>
              </w:tabs>
              <w:rPr>
                <w:color w:val="FF0000"/>
              </w:rPr>
            </w:pPr>
            <w:r>
              <w:rPr>
                <w:color w:val="FF0000"/>
              </w:rPr>
              <w:t>Updated resources:</w:t>
            </w:r>
          </w:p>
          <w:p w14:paraId="5C03482C" w14:textId="2F5CB97E" w:rsidR="00D04CF6" w:rsidRDefault="00D04CF6" w:rsidP="00D04CF6">
            <w:pPr>
              <w:tabs>
                <w:tab w:val="right" w:pos="4075"/>
              </w:tabs>
              <w:rPr>
                <w:color w:val="FF0000"/>
              </w:rPr>
            </w:pPr>
            <w:r>
              <w:rPr>
                <w:color w:val="FF0000"/>
              </w:rPr>
              <w:t>1.Quinceanera parties in Colombia</w:t>
            </w:r>
          </w:p>
          <w:p w14:paraId="734DE98D" w14:textId="3DED8BC6" w:rsidR="00D04CF6" w:rsidRDefault="00D04CF6" w:rsidP="00D04CF6">
            <w:pPr>
              <w:tabs>
                <w:tab w:val="right" w:pos="4075"/>
              </w:tabs>
              <w:rPr>
                <w:color w:val="FF0000"/>
              </w:rPr>
            </w:pPr>
            <w:r>
              <w:rPr>
                <w:color w:val="FF0000"/>
              </w:rPr>
              <w:t>raisingcolombiankids.blogspot.com/2010/04/</w:t>
            </w:r>
          </w:p>
          <w:p w14:paraId="0C5721C7" w14:textId="77777777" w:rsidR="00D04CF6" w:rsidRDefault="00D04CF6" w:rsidP="00D04CF6">
            <w:pPr>
              <w:tabs>
                <w:tab w:val="right" w:pos="4075"/>
              </w:tabs>
              <w:rPr>
                <w:color w:val="FF0000"/>
              </w:rPr>
            </w:pPr>
            <w:r>
              <w:rPr>
                <w:color w:val="FF0000"/>
              </w:rPr>
              <w:t>quinceanera-parties-in-colombia.html</w:t>
            </w:r>
          </w:p>
          <w:p w14:paraId="3EE8611A" w14:textId="77777777" w:rsidR="00D04CF6" w:rsidRDefault="00D04CF6" w:rsidP="00D04CF6">
            <w:pPr>
              <w:tabs>
                <w:tab w:val="right" w:pos="4075"/>
              </w:tabs>
              <w:rPr>
                <w:color w:val="FF0000"/>
              </w:rPr>
            </w:pPr>
            <w:r>
              <w:rPr>
                <w:color w:val="FF0000"/>
              </w:rPr>
              <w:t>2.Quinceanera in Colombia vs. Sweet 16’s in America</w:t>
            </w:r>
          </w:p>
          <w:p w14:paraId="6E693192" w14:textId="77777777" w:rsidR="00D04CF6" w:rsidRDefault="00D04CF6" w:rsidP="00D04CF6">
            <w:pPr>
              <w:tabs>
                <w:tab w:val="right" w:pos="4075"/>
              </w:tabs>
              <w:rPr>
                <w:color w:val="FF0000"/>
              </w:rPr>
            </w:pPr>
            <w:r>
              <w:rPr>
                <w:color w:val="FF0000"/>
              </w:rPr>
              <w:t>prezi.com/rd85x1smdezq/quinceanera-in-Colombia-vs.-sweet-16s-in-america</w:t>
            </w:r>
          </w:p>
          <w:p w14:paraId="11601E79" w14:textId="77777777" w:rsidR="00D04CF6" w:rsidRDefault="00D04CF6" w:rsidP="00D04CF6">
            <w:pPr>
              <w:tabs>
                <w:tab w:val="right" w:pos="4075"/>
              </w:tabs>
              <w:rPr>
                <w:color w:val="FF0000"/>
              </w:rPr>
            </w:pPr>
            <w:r>
              <w:rPr>
                <w:color w:val="FF0000"/>
              </w:rPr>
              <w:t>3.</w:t>
            </w:r>
            <w:r w:rsidR="000B0F21">
              <w:rPr>
                <w:color w:val="FF0000"/>
              </w:rPr>
              <w:t>How different countries’ cultures have different quince traditions</w:t>
            </w:r>
          </w:p>
          <w:p w14:paraId="44B0213E" w14:textId="77777777" w:rsidR="000B0F21" w:rsidRDefault="000B0F21" w:rsidP="00D04CF6">
            <w:pPr>
              <w:tabs>
                <w:tab w:val="right" w:pos="4075"/>
              </w:tabs>
              <w:rPr>
                <w:color w:val="FF0000"/>
              </w:rPr>
            </w:pPr>
            <w:r>
              <w:rPr>
                <w:color w:val="FF0000"/>
              </w:rPr>
              <w:t>quinceanera.com/traditions/different-countries-cultures-different-quince-traditions</w:t>
            </w:r>
          </w:p>
          <w:p w14:paraId="6B82B496" w14:textId="77777777" w:rsidR="000B0F21" w:rsidRDefault="000B0F21" w:rsidP="00D04CF6">
            <w:pPr>
              <w:tabs>
                <w:tab w:val="right" w:pos="4075"/>
              </w:tabs>
              <w:rPr>
                <w:color w:val="FF0000"/>
              </w:rPr>
            </w:pPr>
            <w:r>
              <w:rPr>
                <w:color w:val="FF0000"/>
              </w:rPr>
              <w:lastRenderedPageBreak/>
              <w:t>4.Quinceanera de Colombia -You Tube</w:t>
            </w:r>
          </w:p>
          <w:p w14:paraId="570BB92C" w14:textId="77777777" w:rsidR="000B0F21" w:rsidRDefault="000B0F21" w:rsidP="00D04CF6">
            <w:pPr>
              <w:tabs>
                <w:tab w:val="right" w:pos="4075"/>
              </w:tabs>
              <w:rPr>
                <w:color w:val="FF0000"/>
              </w:rPr>
            </w:pPr>
            <w:r>
              <w:rPr>
                <w:color w:val="FF0000"/>
              </w:rPr>
              <w:t>youtube.com/watch?v=k4e8Fz2FsHK</w:t>
            </w:r>
          </w:p>
          <w:p w14:paraId="4FC638BC" w14:textId="0B619199" w:rsidR="00853084" w:rsidRPr="003B385F" w:rsidRDefault="00853084" w:rsidP="00D04CF6">
            <w:pPr>
              <w:tabs>
                <w:tab w:val="right" w:pos="4075"/>
              </w:tabs>
              <w:rPr>
                <w:color w:val="FF0000"/>
              </w:rPr>
            </w:pPr>
            <w:r>
              <w:rPr>
                <w:color w:val="FF0000"/>
              </w:rPr>
              <w:t>5.</w:t>
            </w:r>
            <w:r w:rsidR="002052E2">
              <w:rPr>
                <w:color w:val="FF0000"/>
              </w:rPr>
              <w:t>La Quinceanera que envejecio antes de tiempo-Diario La Prensa ( A Quinceanera who aged before her time)</w:t>
            </w:r>
          </w:p>
          <w:p w14:paraId="47B9E23A" w14:textId="77777777" w:rsidR="002052E2" w:rsidRDefault="002052E2" w:rsidP="00D04CF6">
            <w:pPr>
              <w:tabs>
                <w:tab w:val="right" w:pos="4075"/>
              </w:tabs>
              <w:rPr>
                <w:color w:val="FF0000"/>
              </w:rPr>
            </w:pPr>
            <w:r>
              <w:rPr>
                <w:color w:val="FF0000"/>
              </w:rPr>
              <w:t>Laprensa.hn/mundo/920639-410/la-quincea</w:t>
            </w:r>
          </w:p>
          <w:p w14:paraId="6410797A" w14:textId="77777777" w:rsidR="002052E2" w:rsidRDefault="002052E2" w:rsidP="00D04CF6">
            <w:pPr>
              <w:tabs>
                <w:tab w:val="right" w:pos="4075"/>
              </w:tabs>
              <w:rPr>
                <w:color w:val="FF0000"/>
              </w:rPr>
            </w:pPr>
            <w:r>
              <w:rPr>
                <w:color w:val="FF0000"/>
              </w:rPr>
              <w:t>%C3%B1era-envejeci%C3%B3-antes-de-tiempo</w:t>
            </w:r>
          </w:p>
          <w:p w14:paraId="38B100E8" w14:textId="0FFBAEAD" w:rsidR="002052E2" w:rsidRDefault="002052E2" w:rsidP="00D04CF6">
            <w:pPr>
              <w:tabs>
                <w:tab w:val="right" w:pos="4075"/>
              </w:tabs>
              <w:rPr>
                <w:color w:val="FF0000"/>
              </w:rPr>
            </w:pPr>
            <w:r>
              <w:rPr>
                <w:color w:val="FF0000"/>
              </w:rPr>
              <w:t>6.Canciones para quince anos- Mariachi Vargas de Bogota ( Typical Songs at a Colombian Quinceanera)</w:t>
            </w:r>
          </w:p>
          <w:p w14:paraId="6B47AF77" w14:textId="77777777" w:rsidR="002052E2" w:rsidRDefault="002052E2" w:rsidP="00D04CF6">
            <w:pPr>
              <w:tabs>
                <w:tab w:val="right" w:pos="4075"/>
              </w:tabs>
              <w:rPr>
                <w:color w:val="FF0000"/>
              </w:rPr>
            </w:pPr>
            <w:r>
              <w:rPr>
                <w:color w:val="FF0000"/>
              </w:rPr>
              <w:t>Mariachivargasdebogota.com.co/repertorio/quinceanos/</w:t>
            </w:r>
          </w:p>
          <w:p w14:paraId="0E94D476" w14:textId="0B378075" w:rsidR="002052E2" w:rsidRPr="00D322D9" w:rsidRDefault="002052E2" w:rsidP="00D04CF6">
            <w:pPr>
              <w:tabs>
                <w:tab w:val="right" w:pos="4075"/>
              </w:tabs>
              <w:rPr>
                <w:color w:val="FF0000"/>
              </w:rPr>
            </w:pPr>
          </w:p>
        </w:tc>
        <w:tc>
          <w:tcPr>
            <w:tcW w:w="4392" w:type="dxa"/>
            <w:tcBorders>
              <w:bottom w:val="single" w:sz="4" w:space="0" w:color="000000" w:themeColor="text1"/>
            </w:tcBorders>
          </w:tcPr>
          <w:p w14:paraId="7EA77181" w14:textId="77777777" w:rsidR="00AF7BBF" w:rsidRDefault="00AF7BBF" w:rsidP="001C6467">
            <w:pPr>
              <w:tabs>
                <w:tab w:val="right" w:pos="4003"/>
              </w:tabs>
            </w:pPr>
            <w:r>
              <w:rPr>
                <w:i/>
              </w:rPr>
              <w:lastRenderedPageBreak/>
              <w:t>Students will be able to</w:t>
            </w:r>
            <w:r w:rsidRPr="005D00EF">
              <w:rPr>
                <w:i/>
              </w:rPr>
              <w:t>…</w:t>
            </w:r>
            <w:r>
              <w:rPr>
                <w:i/>
              </w:rPr>
              <w:t xml:space="preserve"> (Skills)</w:t>
            </w:r>
            <w:r>
              <w:rPr>
                <w:i/>
              </w:rPr>
              <w:tab/>
            </w:r>
          </w:p>
          <w:p w14:paraId="3833012A" w14:textId="77777777" w:rsidR="005C6D76" w:rsidRDefault="005C6D76" w:rsidP="001C6467">
            <w:pPr>
              <w:tabs>
                <w:tab w:val="right" w:pos="4003"/>
              </w:tabs>
            </w:pPr>
          </w:p>
          <w:p w14:paraId="17C07DFB" w14:textId="734CC5E4" w:rsidR="005C6D76" w:rsidRDefault="00A13F6C" w:rsidP="00A13F6C">
            <w:pPr>
              <w:pStyle w:val="ListParagraph"/>
              <w:numPr>
                <w:ilvl w:val="0"/>
                <w:numId w:val="13"/>
              </w:numPr>
              <w:tabs>
                <w:tab w:val="right" w:pos="4003"/>
              </w:tabs>
            </w:pPr>
            <w:r>
              <w:t>Convey opinions and information effectively in Spanish</w:t>
            </w:r>
          </w:p>
          <w:p w14:paraId="4EADB1DE" w14:textId="0AE2F170" w:rsidR="005C6D76" w:rsidRDefault="00A13F6C" w:rsidP="00A13F6C">
            <w:pPr>
              <w:pStyle w:val="ListParagraph"/>
              <w:numPr>
                <w:ilvl w:val="0"/>
                <w:numId w:val="13"/>
              </w:numPr>
              <w:tabs>
                <w:tab w:val="right" w:pos="4003"/>
              </w:tabs>
            </w:pPr>
            <w:r>
              <w:t>Res</w:t>
            </w:r>
            <w:r w:rsidR="00273CA4">
              <w:t>earch Quinceaneras, Sweet Sixteen parties, and Bar and Bat Mitzvahs.</w:t>
            </w:r>
          </w:p>
          <w:p w14:paraId="22845E5E" w14:textId="2BC5EB2B" w:rsidR="00A13F6C" w:rsidRDefault="00A13F6C" w:rsidP="00A13F6C">
            <w:pPr>
              <w:pStyle w:val="ListParagraph"/>
              <w:numPr>
                <w:ilvl w:val="0"/>
                <w:numId w:val="13"/>
              </w:numPr>
              <w:tabs>
                <w:tab w:val="right" w:pos="4003"/>
              </w:tabs>
            </w:pPr>
            <w:r>
              <w:t>Craft a research question based on their findings</w:t>
            </w:r>
          </w:p>
          <w:p w14:paraId="6898645C" w14:textId="6F887BB5" w:rsidR="00A13F6C" w:rsidRDefault="00A13F6C" w:rsidP="00A13F6C">
            <w:pPr>
              <w:pStyle w:val="ListParagraph"/>
              <w:numPr>
                <w:ilvl w:val="0"/>
                <w:numId w:val="13"/>
              </w:numPr>
              <w:tabs>
                <w:tab w:val="right" w:pos="4003"/>
              </w:tabs>
            </w:pPr>
            <w:r>
              <w:t>U</w:t>
            </w:r>
            <w:r w:rsidR="00273CA4">
              <w:t>nderstand the importance of Quinceaneras, Sweet Sixteen parties, and Bar and Bat Mitzvah’s</w:t>
            </w:r>
            <w:r>
              <w:t xml:space="preserve"> to cultural identity and perspective</w:t>
            </w:r>
          </w:p>
          <w:p w14:paraId="394F1CBA" w14:textId="4CE4F8CF" w:rsidR="00A13F6C" w:rsidRDefault="00A13F6C" w:rsidP="00A13F6C">
            <w:pPr>
              <w:pStyle w:val="ListParagraph"/>
              <w:numPr>
                <w:ilvl w:val="0"/>
                <w:numId w:val="13"/>
              </w:numPr>
              <w:tabs>
                <w:tab w:val="right" w:pos="4003"/>
              </w:tabs>
            </w:pPr>
            <w:r>
              <w:t>Analyze these events for cultural and historic content and significance</w:t>
            </w:r>
          </w:p>
          <w:p w14:paraId="1981D681" w14:textId="499F91F8" w:rsidR="00A13F6C" w:rsidRDefault="00A13F6C" w:rsidP="00A13F6C">
            <w:pPr>
              <w:pStyle w:val="ListParagraph"/>
              <w:numPr>
                <w:ilvl w:val="0"/>
                <w:numId w:val="13"/>
              </w:numPr>
              <w:tabs>
                <w:tab w:val="right" w:pos="4003"/>
              </w:tabs>
            </w:pPr>
            <w:r>
              <w:t xml:space="preserve">Synthesize what the cultural/historic </w:t>
            </w:r>
            <w:r w:rsidR="00273CA4">
              <w:t>content of the event is in Mexico and</w:t>
            </w:r>
            <w:r>
              <w:t xml:space="preserve"> the U.S.</w:t>
            </w:r>
          </w:p>
          <w:p w14:paraId="011F9579" w14:textId="37C6A31D" w:rsidR="00A13F6C" w:rsidRDefault="00A13F6C" w:rsidP="00A13F6C">
            <w:pPr>
              <w:pStyle w:val="ListParagraph"/>
              <w:numPr>
                <w:ilvl w:val="0"/>
                <w:numId w:val="13"/>
              </w:numPr>
              <w:tabs>
                <w:tab w:val="right" w:pos="4003"/>
              </w:tabs>
            </w:pPr>
            <w:r>
              <w:t>Compare and co</w:t>
            </w:r>
            <w:r w:rsidR="00273CA4">
              <w:t>ntrast a Quinceanera</w:t>
            </w:r>
            <w:r>
              <w:t xml:space="preserve"> to </w:t>
            </w:r>
            <w:r>
              <w:lastRenderedPageBreak/>
              <w:t>American cultural perspectives</w:t>
            </w:r>
          </w:p>
          <w:p w14:paraId="7071FEB7" w14:textId="27466911" w:rsidR="00A13F6C" w:rsidRDefault="00273CA4" w:rsidP="00A13F6C">
            <w:pPr>
              <w:pStyle w:val="ListParagraph"/>
              <w:numPr>
                <w:ilvl w:val="0"/>
                <w:numId w:val="13"/>
              </w:numPr>
              <w:tabs>
                <w:tab w:val="right" w:pos="4003"/>
              </w:tabs>
            </w:pPr>
            <w:r>
              <w:t>Inter</w:t>
            </w:r>
            <w:r w:rsidR="00D31235">
              <w:t>view an adolescent in Mexico a</w:t>
            </w:r>
            <w:r>
              <w:t xml:space="preserve"> a Hispanic merchant in Reno</w:t>
            </w:r>
            <w:r w:rsidR="00D31235">
              <w:t>, a Rabbi in Reno, and an adolescent in Reno,</w:t>
            </w:r>
            <w:r>
              <w:t xml:space="preserve"> and contrast their perspective of the Quinceanera, Sweet Sixteen party, and Bar and Bat Mitzvahs.  </w:t>
            </w:r>
          </w:p>
          <w:p w14:paraId="137AEB36" w14:textId="2EF34911" w:rsidR="002A471B" w:rsidRDefault="002A471B" w:rsidP="00A13F6C">
            <w:pPr>
              <w:pStyle w:val="ListParagraph"/>
              <w:numPr>
                <w:ilvl w:val="0"/>
                <w:numId w:val="13"/>
              </w:numPr>
              <w:tabs>
                <w:tab w:val="right" w:pos="4003"/>
              </w:tabs>
            </w:pPr>
            <w:r>
              <w:t xml:space="preserve">Communicate effectively across cultural and linguistic boundaries </w:t>
            </w:r>
          </w:p>
          <w:p w14:paraId="788D6783" w14:textId="77777777" w:rsidR="005C6D76" w:rsidRDefault="005C6D76" w:rsidP="001C6467">
            <w:pPr>
              <w:tabs>
                <w:tab w:val="right" w:pos="4003"/>
              </w:tabs>
            </w:pPr>
          </w:p>
          <w:p w14:paraId="63C912EF" w14:textId="77777777" w:rsidR="005C6D76" w:rsidRDefault="005C6D76" w:rsidP="001C6467">
            <w:pPr>
              <w:tabs>
                <w:tab w:val="right" w:pos="4003"/>
              </w:tabs>
            </w:pPr>
          </w:p>
          <w:p w14:paraId="33E84EE4" w14:textId="77777777" w:rsidR="005C6D76" w:rsidRDefault="005C6D76" w:rsidP="001C6467">
            <w:pPr>
              <w:tabs>
                <w:tab w:val="right" w:pos="4003"/>
              </w:tabs>
            </w:pPr>
          </w:p>
          <w:p w14:paraId="7227422A" w14:textId="77777777" w:rsidR="005C6D76" w:rsidRDefault="005C6D76" w:rsidP="001C6467">
            <w:pPr>
              <w:tabs>
                <w:tab w:val="right" w:pos="4003"/>
              </w:tabs>
            </w:pPr>
          </w:p>
          <w:p w14:paraId="67222E15" w14:textId="77777777" w:rsidR="005C6D76" w:rsidRDefault="005C6D76" w:rsidP="001C6467">
            <w:pPr>
              <w:tabs>
                <w:tab w:val="right" w:pos="4003"/>
              </w:tabs>
            </w:pPr>
          </w:p>
          <w:p w14:paraId="254EB9F7" w14:textId="77777777" w:rsidR="005C6D76" w:rsidRDefault="005C6D76" w:rsidP="001C6467">
            <w:pPr>
              <w:tabs>
                <w:tab w:val="right" w:pos="4003"/>
              </w:tabs>
            </w:pPr>
          </w:p>
          <w:p w14:paraId="58410681" w14:textId="77777777" w:rsidR="005C6D76" w:rsidRDefault="005C6D76" w:rsidP="001C6467">
            <w:pPr>
              <w:tabs>
                <w:tab w:val="right" w:pos="4003"/>
              </w:tabs>
            </w:pPr>
          </w:p>
          <w:p w14:paraId="78BA5C5E" w14:textId="6225BAE9" w:rsidR="005C6D76" w:rsidRPr="001518D3" w:rsidRDefault="005C6D76" w:rsidP="001C6467">
            <w:pPr>
              <w:tabs>
                <w:tab w:val="right" w:pos="4003"/>
              </w:tabs>
            </w:pPr>
          </w:p>
        </w:tc>
      </w:tr>
      <w:tr w:rsidR="00AF7BBF" w14:paraId="6212E848" w14:textId="77777777" w:rsidTr="001C6467">
        <w:tc>
          <w:tcPr>
            <w:tcW w:w="13176" w:type="dxa"/>
            <w:gridSpan w:val="3"/>
            <w:tcBorders>
              <w:bottom w:val="single" w:sz="4" w:space="0" w:color="000000" w:themeColor="text1"/>
            </w:tcBorders>
            <w:shd w:val="clear" w:color="auto" w:fill="000000" w:themeFill="text1"/>
          </w:tcPr>
          <w:p w14:paraId="7D5C8979" w14:textId="595611D8"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1C6467">
        <w:tc>
          <w:tcPr>
            <w:tcW w:w="4392"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1C6467">
        <w:tc>
          <w:tcPr>
            <w:tcW w:w="4392" w:type="dxa"/>
          </w:tcPr>
          <w:p w14:paraId="3F7DF56B" w14:textId="112F8134" w:rsidR="00494E54" w:rsidRDefault="00AF7BBF" w:rsidP="001C6467">
            <w:r>
              <w:t xml:space="preserve">Assessments </w:t>
            </w:r>
            <w:r w:rsidRPr="00AF7BBF">
              <w:rPr>
                <w:b/>
                <w:u w:val="single"/>
              </w:rPr>
              <w:t>FOR</w:t>
            </w:r>
            <w:r>
              <w:t xml:space="preserve"> Learning: (ex:</w:t>
            </w:r>
            <w:r w:rsidR="00494E54">
              <w:t xml:space="preserve"> kwl chart, </w:t>
            </w:r>
            <w:r>
              <w:t xml:space="preserve"> exit ticket,</w:t>
            </w:r>
            <w:r w:rsidR="00510B34">
              <w:t xml:space="preserve"> observation, draft, rehearsal)</w:t>
            </w:r>
          </w:p>
          <w:p w14:paraId="30F4847D" w14:textId="4479560A" w:rsidR="00BE6708" w:rsidRDefault="00BE6708" w:rsidP="00BE6708">
            <w:pPr>
              <w:pStyle w:val="ListParagraph"/>
              <w:numPr>
                <w:ilvl w:val="0"/>
                <w:numId w:val="19"/>
              </w:numPr>
            </w:pPr>
            <w:r>
              <w:t>Introduction: You will design and post a thinglink</w:t>
            </w:r>
            <w:r w:rsidR="005A00AA">
              <w:t xml:space="preserve">, </w:t>
            </w:r>
            <w:hyperlink r:id="rId21" w:history="1">
              <w:r w:rsidR="005A00AA" w:rsidRPr="009D7596">
                <w:rPr>
                  <w:rStyle w:val="Hyperlink"/>
                </w:rPr>
                <w:t>https://www.thinglink.com/edu</w:t>
              </w:r>
            </w:hyperlink>
            <w:r w:rsidR="005A00AA">
              <w:t xml:space="preserve"> </w:t>
            </w:r>
            <w:r>
              <w:t xml:space="preserve"> to represent how you would celebrate the transition from adolescence to adulthood. Include o</w:t>
            </w:r>
            <w:r w:rsidR="005A00AA">
              <w:t xml:space="preserve">ne image and four interactive links on the image. The links can lead to websites, videos, artwork, etc. One of the links will be a three –five sentence overview of </w:t>
            </w:r>
            <w:r w:rsidR="005A00AA">
              <w:lastRenderedPageBreak/>
              <w:t>what’s most important to you about the transition from adolescence to adulthood.</w:t>
            </w:r>
            <w:r w:rsidR="000A0A14">
              <w:t xml:space="preserve"> You will also make</w:t>
            </w:r>
            <w:r w:rsidR="008D5EDF">
              <w:t xml:space="preserve"> a KWL chart about </w:t>
            </w:r>
            <w:r w:rsidR="000A0A14">
              <w:t>the Quinceanera, Bar and Bat Mitzvahs, and Sweet Sixteen parties. You will fill in the K and W part and fill in the L part as the unit progresses.</w:t>
            </w:r>
          </w:p>
          <w:p w14:paraId="461D5E7D" w14:textId="121C3708" w:rsidR="005A00AA" w:rsidRDefault="005A00AA" w:rsidP="00BE6708">
            <w:pPr>
              <w:pStyle w:val="ListParagraph"/>
              <w:numPr>
                <w:ilvl w:val="0"/>
                <w:numId w:val="19"/>
              </w:numPr>
            </w:pPr>
            <w:r>
              <w:t>Vocabulary: You will receive a list of thematic vocabulary in the target langu</w:t>
            </w:r>
            <w:r w:rsidR="00D31235">
              <w:t>age. You will use quizlet.com to learn the vocabulary by matching images to thematic vocabulary words.</w:t>
            </w:r>
          </w:p>
          <w:p w14:paraId="7A8F05F8" w14:textId="30829A87" w:rsidR="00962C9F" w:rsidRDefault="00962C9F" w:rsidP="00BE6708">
            <w:pPr>
              <w:pStyle w:val="ListParagraph"/>
              <w:numPr>
                <w:ilvl w:val="0"/>
                <w:numId w:val="19"/>
              </w:numPr>
            </w:pPr>
            <w:r>
              <w:t xml:space="preserve">Quinceanera in reading: </w:t>
            </w:r>
            <w:r w:rsidR="008D5EDF">
              <w:t>In small groups you will read two</w:t>
            </w:r>
            <w:r>
              <w:t xml:space="preserve"> introductory reading</w:t>
            </w:r>
            <w:r w:rsidR="008D5EDF">
              <w:t>s, one in English and one</w:t>
            </w:r>
            <w:r>
              <w:t xml:space="preserve"> in Spanish</w:t>
            </w:r>
            <w:r w:rsidR="008D5EDF">
              <w:t>,</w:t>
            </w:r>
            <w:r>
              <w:t xml:space="preserve"> on the traditions of the Quinceanera in Mexico. The readings will offer you cultural and historical information to give you an appreciation of a perspective of the Mexican world. Y</w:t>
            </w:r>
            <w:r w:rsidR="008D5EDF">
              <w:t>ou will walk around and write on posters around the room what items or people are associated with the activities before, during, and after the quinceanera.</w:t>
            </w:r>
          </w:p>
          <w:p w14:paraId="4CD44484" w14:textId="1A18C8A5" w:rsidR="00084CAA" w:rsidRDefault="00084CAA" w:rsidP="00BE6708">
            <w:pPr>
              <w:pStyle w:val="ListParagraph"/>
              <w:numPr>
                <w:ilvl w:val="0"/>
                <w:numId w:val="19"/>
              </w:numPr>
            </w:pPr>
            <w:r>
              <w:t xml:space="preserve">Explore Quinceanera: You and your class will watch a  youtube video, </w:t>
            </w:r>
            <w:hyperlink r:id="rId22" w:history="1">
              <w:r w:rsidRPr="009D7596">
                <w:rPr>
                  <w:rStyle w:val="Hyperlink"/>
                </w:rPr>
                <w:t>http://www.youtube.com/watch?v=W_AJ8wlWsjE</w:t>
              </w:r>
            </w:hyperlink>
          </w:p>
          <w:p w14:paraId="20055758" w14:textId="40161D7B" w:rsidR="00084CAA" w:rsidRDefault="00084CAA" w:rsidP="00084CAA">
            <w:pPr>
              <w:pStyle w:val="ListParagraph"/>
              <w:ind w:left="1125"/>
            </w:pPr>
            <w:r>
              <w:t xml:space="preserve">That show the footage of a young woman’s celebration of Quinceanera in Mexico. During the video, you will write in Spanish the products, practices, and perspectives that you saw and synthesized from the video. Afterwards, you will have a discussion in the target language of the answers the classroom came up with. </w:t>
            </w:r>
          </w:p>
          <w:p w14:paraId="49082419" w14:textId="1ED1EF19" w:rsidR="00084CAA" w:rsidRDefault="009D069A" w:rsidP="00084CAA">
            <w:pPr>
              <w:pStyle w:val="ListParagraph"/>
              <w:numPr>
                <w:ilvl w:val="0"/>
                <w:numId w:val="19"/>
              </w:numPr>
            </w:pPr>
            <w:r>
              <w:t xml:space="preserve">Explore Sweet Sixteen parties Quinceanera: You will read alone the post by a Salvadoran adolescent on the comparison between Sweet Sixteen parties and the Quinceanera. </w:t>
            </w:r>
            <w:hyperlink r:id="rId23" w:history="1">
              <w:r w:rsidRPr="009D7596">
                <w:rPr>
                  <w:rStyle w:val="Hyperlink"/>
                </w:rPr>
                <w:t>Http://www.mag.amazing-kids.org/ak_columns/global-village/sweet_sixteens_vs-quinceaneras</w:t>
              </w:r>
            </w:hyperlink>
          </w:p>
          <w:p w14:paraId="6777CDAE" w14:textId="18F90CA3" w:rsidR="009D069A" w:rsidRDefault="009D069A" w:rsidP="009D069A">
            <w:pPr>
              <w:pStyle w:val="ListParagraph"/>
              <w:ind w:left="1125"/>
            </w:pPr>
            <w:r>
              <w:t>You will make a Venn diagram</w:t>
            </w:r>
            <w:r w:rsidR="008D5EDF">
              <w:t xml:space="preserve"> with the class</w:t>
            </w:r>
            <w:r>
              <w:t xml:space="preserve"> to compare the two events from the author’s perspective.</w:t>
            </w:r>
            <w:r w:rsidR="008D5EDF">
              <w:t xml:space="preserve"> </w:t>
            </w:r>
          </w:p>
          <w:p w14:paraId="4DE0D294" w14:textId="50D11AD9" w:rsidR="006D2747" w:rsidRDefault="006D2747" w:rsidP="000A0A14">
            <w:pPr>
              <w:pStyle w:val="ListParagraph"/>
              <w:numPr>
                <w:ilvl w:val="0"/>
                <w:numId w:val="19"/>
              </w:numPr>
            </w:pPr>
            <w:r>
              <w:lastRenderedPageBreak/>
              <w:t xml:space="preserve">You will read two articles online about Bar and Bat Mitzvahs. </w:t>
            </w:r>
            <w:r w:rsidR="000A0A14">
              <w:t>You will walk around the room and post items and people associated with the event before, after, and during the ceremony.</w:t>
            </w:r>
            <w:r w:rsidR="00D31235">
              <w:t xml:space="preserve"> You will watch a video on a Bat Mitzvah. </w:t>
            </w:r>
            <w:r>
              <w:t>You will watch movie the movie Super Sweet</w:t>
            </w:r>
            <w:r w:rsidR="000A0A14">
              <w:t xml:space="preserve"> 16.  You will write down products, practices, and perspectives associated with each of these events and discuss them with your class.</w:t>
            </w:r>
          </w:p>
          <w:p w14:paraId="17865A03" w14:textId="266C7A43" w:rsidR="006D2747" w:rsidRDefault="006D2747" w:rsidP="006D2747">
            <w:pPr>
              <w:pStyle w:val="ListParagraph"/>
              <w:numPr>
                <w:ilvl w:val="0"/>
                <w:numId w:val="19"/>
              </w:numPr>
            </w:pPr>
            <w:r>
              <w:t>Research question: You and your partner will come up with a research question in the target language having to do with the comparison of the adolescence to adulthood celebrations that we have studied. You will investigate the answer to your question and that will be part of your final presentation, as well.</w:t>
            </w:r>
          </w:p>
          <w:p w14:paraId="5D2A99DB" w14:textId="38BAC7B8" w:rsidR="001C117B" w:rsidRDefault="001C117B" w:rsidP="006D2747">
            <w:pPr>
              <w:pStyle w:val="ListParagraph"/>
              <w:numPr>
                <w:ilvl w:val="0"/>
                <w:numId w:val="19"/>
              </w:numPr>
            </w:pPr>
            <w:r>
              <w:t>Communicating: As a class we will communicate with a partner class from Mexico through epals.com to further explore the Quinceanera, Sweet Sixteen parties and Bar and Bat Mitzvahs. We will use this media to share perspectives, resources, suggestions, and ideas.</w:t>
            </w:r>
          </w:p>
          <w:p w14:paraId="708CBC53" w14:textId="3CE3AA62" w:rsidR="00D31235" w:rsidRDefault="00D31235" w:rsidP="006D2747">
            <w:pPr>
              <w:pStyle w:val="ListParagraph"/>
              <w:numPr>
                <w:ilvl w:val="0"/>
                <w:numId w:val="19"/>
              </w:numPr>
            </w:pPr>
            <w:r>
              <w:t>Essay: You will write an essay about why it’s beneficial for a society to have a rite of passage celebration. You will discuss afterwards why this is a global issue and why identity is a universal theme.</w:t>
            </w:r>
          </w:p>
          <w:p w14:paraId="16012D92" w14:textId="4DF6697B" w:rsidR="005C6D76" w:rsidRDefault="005C6D76" w:rsidP="001C6467"/>
        </w:tc>
        <w:tc>
          <w:tcPr>
            <w:tcW w:w="8784" w:type="dxa"/>
            <w:gridSpan w:val="2"/>
          </w:tcPr>
          <w:p w14:paraId="558031E3" w14:textId="77777777" w:rsidR="00494E54" w:rsidRDefault="00494E54" w:rsidP="001C6467">
            <w:pPr>
              <w:tabs>
                <w:tab w:val="right" w:pos="8408"/>
              </w:tabs>
            </w:pPr>
          </w:p>
          <w:p w14:paraId="36582660" w14:textId="77777777" w:rsidR="00494E54" w:rsidRDefault="00494E54" w:rsidP="001C6467">
            <w:pPr>
              <w:tabs>
                <w:tab w:val="right" w:pos="8408"/>
              </w:tabs>
            </w:pPr>
          </w:p>
          <w:p w14:paraId="10D42073" w14:textId="4D54B7D6" w:rsidR="005A00AA" w:rsidRDefault="005A00AA" w:rsidP="005A00AA">
            <w:pPr>
              <w:pStyle w:val="ListParagraph"/>
              <w:numPr>
                <w:ilvl w:val="0"/>
                <w:numId w:val="20"/>
              </w:numPr>
              <w:tabs>
                <w:tab w:val="right" w:pos="8408"/>
              </w:tabs>
            </w:pPr>
            <w:r>
              <w:t xml:space="preserve">Use self-expression to synthesize their feelings about transitioning from adolescence to adulthood. Investigate websites. </w:t>
            </w:r>
          </w:p>
          <w:p w14:paraId="6EC4F821" w14:textId="77777777" w:rsidR="005C6D76" w:rsidRDefault="005C6D76" w:rsidP="001C6467">
            <w:pPr>
              <w:tabs>
                <w:tab w:val="right" w:pos="8408"/>
              </w:tabs>
            </w:pPr>
          </w:p>
          <w:p w14:paraId="13979882" w14:textId="77777777" w:rsidR="005C6D76" w:rsidRDefault="005C6D76" w:rsidP="001C6467">
            <w:pPr>
              <w:tabs>
                <w:tab w:val="right" w:pos="8408"/>
              </w:tabs>
            </w:pPr>
          </w:p>
          <w:p w14:paraId="39C28127" w14:textId="77777777" w:rsidR="00A20BB5" w:rsidRDefault="00A20BB5" w:rsidP="001C6467">
            <w:pPr>
              <w:tabs>
                <w:tab w:val="right" w:pos="8408"/>
              </w:tabs>
            </w:pPr>
          </w:p>
          <w:p w14:paraId="75E18B68" w14:textId="77777777" w:rsidR="00A20BB5" w:rsidRDefault="00A20BB5" w:rsidP="001C6467">
            <w:pPr>
              <w:tabs>
                <w:tab w:val="right" w:pos="8408"/>
              </w:tabs>
            </w:pPr>
          </w:p>
          <w:p w14:paraId="68AE179B" w14:textId="77777777" w:rsidR="00A20BB5" w:rsidRDefault="00A20BB5" w:rsidP="001C6467">
            <w:pPr>
              <w:tabs>
                <w:tab w:val="right" w:pos="8408"/>
              </w:tabs>
            </w:pPr>
          </w:p>
          <w:p w14:paraId="4DA84F8D" w14:textId="7DE69B71" w:rsidR="00A20BB5" w:rsidRDefault="00A20BB5" w:rsidP="001C6467">
            <w:pPr>
              <w:tabs>
                <w:tab w:val="right" w:pos="8408"/>
              </w:tabs>
            </w:pPr>
          </w:p>
          <w:p w14:paraId="12E627C7" w14:textId="2290BC29" w:rsidR="000A0A14" w:rsidRDefault="000A0A14" w:rsidP="001C6467">
            <w:pPr>
              <w:tabs>
                <w:tab w:val="right" w:pos="8408"/>
              </w:tabs>
            </w:pPr>
          </w:p>
          <w:p w14:paraId="258F3395" w14:textId="01BAA7EF" w:rsidR="000A0A14" w:rsidRDefault="000A0A14" w:rsidP="001C6467">
            <w:pPr>
              <w:tabs>
                <w:tab w:val="right" w:pos="8408"/>
              </w:tabs>
            </w:pPr>
          </w:p>
          <w:p w14:paraId="70C93644" w14:textId="7233C29E" w:rsidR="000A0A14" w:rsidRDefault="000A0A14" w:rsidP="001C6467">
            <w:pPr>
              <w:tabs>
                <w:tab w:val="right" w:pos="8408"/>
              </w:tabs>
            </w:pPr>
          </w:p>
          <w:p w14:paraId="46BE182A" w14:textId="77777777" w:rsidR="000A0A14" w:rsidRDefault="000A0A14" w:rsidP="001C6467">
            <w:pPr>
              <w:tabs>
                <w:tab w:val="right" w:pos="8408"/>
              </w:tabs>
            </w:pPr>
          </w:p>
          <w:p w14:paraId="4D00A67E" w14:textId="77777777" w:rsidR="00A20BB5" w:rsidRDefault="00A20BB5" w:rsidP="001C6467">
            <w:pPr>
              <w:tabs>
                <w:tab w:val="right" w:pos="8408"/>
              </w:tabs>
            </w:pPr>
          </w:p>
          <w:p w14:paraId="4297B756" w14:textId="602A3209" w:rsidR="00962C9F" w:rsidRDefault="00A20BB5" w:rsidP="00962C9F">
            <w:pPr>
              <w:pStyle w:val="ListParagraph"/>
              <w:numPr>
                <w:ilvl w:val="0"/>
                <w:numId w:val="20"/>
              </w:numPr>
              <w:tabs>
                <w:tab w:val="right" w:pos="8408"/>
              </w:tabs>
            </w:pPr>
            <w:r>
              <w:t xml:space="preserve">Recall essential thematic vocabulary, assess knowledge of vocabulary, identify strengths and weaknesses in vocabulary knowledge, and draw connections between the vocabulary and the adolescent to adulthood </w:t>
            </w:r>
            <w:r w:rsidR="00D31235">
              <w:t>celebrations.</w:t>
            </w:r>
          </w:p>
          <w:p w14:paraId="51613635" w14:textId="77777777" w:rsidR="00962C9F" w:rsidRDefault="00962C9F" w:rsidP="00962C9F">
            <w:pPr>
              <w:tabs>
                <w:tab w:val="right" w:pos="8408"/>
              </w:tabs>
            </w:pPr>
          </w:p>
          <w:p w14:paraId="7000D9B6" w14:textId="77777777" w:rsidR="00962C9F" w:rsidRDefault="00962C9F" w:rsidP="00962C9F">
            <w:pPr>
              <w:pStyle w:val="ListParagraph"/>
              <w:numPr>
                <w:ilvl w:val="0"/>
                <w:numId w:val="20"/>
              </w:numPr>
              <w:tabs>
                <w:tab w:val="right" w:pos="8408"/>
              </w:tabs>
            </w:pPr>
            <w:r>
              <w:t xml:space="preserve">Process and analyze printed information source for pertinent information. Gain cultural and historical information. Gain cultural perspective. Collaborate with the group to synthesize Quinceanera theme content. </w:t>
            </w:r>
          </w:p>
          <w:p w14:paraId="022F12D9" w14:textId="77777777" w:rsidR="003F3A25" w:rsidRDefault="003F3A25" w:rsidP="003F3A25">
            <w:pPr>
              <w:tabs>
                <w:tab w:val="right" w:pos="8408"/>
              </w:tabs>
            </w:pPr>
          </w:p>
          <w:p w14:paraId="420B418C" w14:textId="77777777" w:rsidR="003F3A25" w:rsidRDefault="003F3A25" w:rsidP="003F3A25">
            <w:pPr>
              <w:tabs>
                <w:tab w:val="right" w:pos="8408"/>
              </w:tabs>
            </w:pPr>
          </w:p>
          <w:p w14:paraId="44DE6808" w14:textId="77777777" w:rsidR="003F3A25" w:rsidRDefault="003F3A25" w:rsidP="003F3A25">
            <w:pPr>
              <w:tabs>
                <w:tab w:val="right" w:pos="8408"/>
              </w:tabs>
            </w:pPr>
          </w:p>
          <w:p w14:paraId="2349E262" w14:textId="1D6F0C47" w:rsidR="003F3A25" w:rsidRDefault="003F3A25" w:rsidP="003F3A25">
            <w:pPr>
              <w:tabs>
                <w:tab w:val="right" w:pos="8408"/>
              </w:tabs>
            </w:pPr>
          </w:p>
          <w:p w14:paraId="4836D476" w14:textId="7A819672" w:rsidR="008D5EDF" w:rsidRDefault="008D5EDF" w:rsidP="003F3A25">
            <w:pPr>
              <w:tabs>
                <w:tab w:val="right" w:pos="8408"/>
              </w:tabs>
            </w:pPr>
          </w:p>
          <w:p w14:paraId="58757C9D" w14:textId="77777777" w:rsidR="008D5EDF" w:rsidRDefault="008D5EDF" w:rsidP="003F3A25">
            <w:pPr>
              <w:tabs>
                <w:tab w:val="right" w:pos="8408"/>
              </w:tabs>
            </w:pPr>
          </w:p>
          <w:p w14:paraId="2B75CE74" w14:textId="77777777" w:rsidR="00084CAA" w:rsidRDefault="00084CAA" w:rsidP="00084CAA">
            <w:pPr>
              <w:tabs>
                <w:tab w:val="right" w:pos="8408"/>
              </w:tabs>
            </w:pPr>
          </w:p>
          <w:p w14:paraId="79C2E57E" w14:textId="2CC62863" w:rsidR="00084CAA" w:rsidRDefault="00084CAA" w:rsidP="00084CAA">
            <w:pPr>
              <w:pStyle w:val="ListParagraph"/>
              <w:numPr>
                <w:ilvl w:val="0"/>
                <w:numId w:val="20"/>
              </w:numPr>
              <w:tabs>
                <w:tab w:val="right" w:pos="8408"/>
              </w:tabs>
            </w:pPr>
            <w:r>
              <w:t>Process and analyze visual and auditory information source for pertinent information. Gain cultural information and perspective. Collaborate with your class to synthesize Quinceanera theme content.</w:t>
            </w:r>
          </w:p>
          <w:p w14:paraId="150019CF" w14:textId="77777777" w:rsidR="009D069A" w:rsidRDefault="009D069A" w:rsidP="009D069A">
            <w:pPr>
              <w:pStyle w:val="ListParagraph"/>
            </w:pPr>
          </w:p>
          <w:p w14:paraId="04E66011" w14:textId="77777777" w:rsidR="009D069A" w:rsidRDefault="009D069A" w:rsidP="009D069A">
            <w:pPr>
              <w:tabs>
                <w:tab w:val="right" w:pos="8408"/>
              </w:tabs>
            </w:pPr>
          </w:p>
          <w:p w14:paraId="6B7A85ED" w14:textId="77777777" w:rsidR="009D069A" w:rsidRDefault="009D069A" w:rsidP="009D069A">
            <w:pPr>
              <w:tabs>
                <w:tab w:val="right" w:pos="8408"/>
              </w:tabs>
            </w:pPr>
          </w:p>
          <w:p w14:paraId="5670CB2F" w14:textId="77777777" w:rsidR="009D069A" w:rsidRDefault="009D069A" w:rsidP="009D069A">
            <w:pPr>
              <w:tabs>
                <w:tab w:val="right" w:pos="8408"/>
              </w:tabs>
            </w:pPr>
          </w:p>
          <w:p w14:paraId="647E9D85" w14:textId="77777777" w:rsidR="003F3A25" w:rsidRDefault="003F3A25" w:rsidP="009D069A">
            <w:pPr>
              <w:tabs>
                <w:tab w:val="right" w:pos="8408"/>
              </w:tabs>
            </w:pPr>
          </w:p>
          <w:p w14:paraId="686DE1F0" w14:textId="77777777" w:rsidR="003F3A25" w:rsidRDefault="003F3A25" w:rsidP="009D069A">
            <w:pPr>
              <w:tabs>
                <w:tab w:val="right" w:pos="8408"/>
              </w:tabs>
            </w:pPr>
          </w:p>
          <w:p w14:paraId="402FAE1B" w14:textId="77777777" w:rsidR="009D069A" w:rsidRDefault="009D069A" w:rsidP="009D069A">
            <w:pPr>
              <w:tabs>
                <w:tab w:val="right" w:pos="8408"/>
              </w:tabs>
            </w:pPr>
          </w:p>
          <w:p w14:paraId="00370818" w14:textId="5EE50CE8" w:rsidR="009D069A" w:rsidRDefault="009D069A" w:rsidP="009D069A">
            <w:pPr>
              <w:pStyle w:val="ListParagraph"/>
              <w:numPr>
                <w:ilvl w:val="0"/>
                <w:numId w:val="20"/>
              </w:numPr>
              <w:tabs>
                <w:tab w:val="right" w:pos="8408"/>
              </w:tabs>
            </w:pPr>
            <w:r>
              <w:t>Compare and contrast using Venn diagram, synthesis of differences and similarities, gaining cultural perspective of an adolescent outside of The U.S.</w:t>
            </w:r>
          </w:p>
          <w:p w14:paraId="54659EBC" w14:textId="77777777" w:rsidR="006D2747" w:rsidRDefault="006D2747" w:rsidP="006D2747">
            <w:pPr>
              <w:tabs>
                <w:tab w:val="right" w:pos="8408"/>
              </w:tabs>
            </w:pPr>
          </w:p>
          <w:p w14:paraId="696E87B0" w14:textId="77777777" w:rsidR="006D2747" w:rsidRDefault="006D2747" w:rsidP="006D2747">
            <w:pPr>
              <w:tabs>
                <w:tab w:val="right" w:pos="8408"/>
              </w:tabs>
            </w:pPr>
          </w:p>
          <w:p w14:paraId="505865BF" w14:textId="77777777" w:rsidR="006D2747" w:rsidRDefault="006D2747" w:rsidP="006D2747">
            <w:pPr>
              <w:tabs>
                <w:tab w:val="right" w:pos="8408"/>
              </w:tabs>
            </w:pPr>
          </w:p>
          <w:p w14:paraId="6A441F0F" w14:textId="77777777" w:rsidR="006D2747" w:rsidRDefault="006D2747" w:rsidP="006D2747">
            <w:pPr>
              <w:tabs>
                <w:tab w:val="right" w:pos="8408"/>
              </w:tabs>
            </w:pPr>
          </w:p>
          <w:p w14:paraId="52687803" w14:textId="77777777" w:rsidR="006D2747" w:rsidRDefault="006D2747" w:rsidP="006D2747">
            <w:pPr>
              <w:tabs>
                <w:tab w:val="right" w:pos="8408"/>
              </w:tabs>
            </w:pPr>
          </w:p>
          <w:p w14:paraId="0CD0E4B5" w14:textId="77777777" w:rsidR="006D2747" w:rsidRDefault="006D2747" w:rsidP="006D2747">
            <w:pPr>
              <w:tabs>
                <w:tab w:val="right" w:pos="8408"/>
              </w:tabs>
            </w:pPr>
          </w:p>
          <w:p w14:paraId="44E2B085" w14:textId="77777777" w:rsidR="006D2747" w:rsidRDefault="006D2747" w:rsidP="006D2747">
            <w:pPr>
              <w:tabs>
                <w:tab w:val="right" w:pos="8408"/>
              </w:tabs>
            </w:pPr>
          </w:p>
          <w:p w14:paraId="7494E79E" w14:textId="61398D08" w:rsidR="003F3A25" w:rsidRDefault="003F3A25" w:rsidP="000A0A14">
            <w:pPr>
              <w:tabs>
                <w:tab w:val="right" w:pos="8408"/>
              </w:tabs>
            </w:pPr>
          </w:p>
          <w:p w14:paraId="0F86983B" w14:textId="77777777" w:rsidR="003F3A25" w:rsidRDefault="003F3A25" w:rsidP="003F3A25">
            <w:pPr>
              <w:pStyle w:val="ListParagraph"/>
              <w:tabs>
                <w:tab w:val="right" w:pos="8408"/>
              </w:tabs>
            </w:pPr>
          </w:p>
          <w:p w14:paraId="479AC412" w14:textId="60FB7045" w:rsidR="006D2747" w:rsidRDefault="006D2747" w:rsidP="006D2747">
            <w:pPr>
              <w:pStyle w:val="ListParagraph"/>
              <w:numPr>
                <w:ilvl w:val="0"/>
                <w:numId w:val="20"/>
              </w:numPr>
              <w:tabs>
                <w:tab w:val="right" w:pos="8408"/>
              </w:tabs>
            </w:pPr>
            <w:r>
              <w:t>Process and analyze visual and auditory information sources for pertinent information. Collaborate with your class to synthesize the theme content.</w:t>
            </w:r>
          </w:p>
          <w:p w14:paraId="5669A5A7" w14:textId="77777777" w:rsidR="00084CAA" w:rsidRDefault="00084CAA" w:rsidP="00084CAA">
            <w:pPr>
              <w:tabs>
                <w:tab w:val="right" w:pos="8408"/>
              </w:tabs>
            </w:pPr>
          </w:p>
          <w:p w14:paraId="2E04D973" w14:textId="00FFD8FE" w:rsidR="00084CAA" w:rsidRDefault="00084CAA" w:rsidP="00084CAA">
            <w:pPr>
              <w:tabs>
                <w:tab w:val="right" w:pos="8408"/>
              </w:tabs>
            </w:pPr>
          </w:p>
          <w:p w14:paraId="723439CC" w14:textId="589A49C9" w:rsidR="000A0A14" w:rsidRDefault="000A0A14" w:rsidP="00084CAA">
            <w:pPr>
              <w:tabs>
                <w:tab w:val="right" w:pos="8408"/>
              </w:tabs>
            </w:pPr>
          </w:p>
          <w:p w14:paraId="320D8102" w14:textId="4B1AED29" w:rsidR="000A0A14" w:rsidRDefault="000A0A14" w:rsidP="00084CAA">
            <w:pPr>
              <w:tabs>
                <w:tab w:val="right" w:pos="8408"/>
              </w:tabs>
            </w:pPr>
          </w:p>
          <w:p w14:paraId="63092A04" w14:textId="77777777" w:rsidR="000A0A14" w:rsidRDefault="000A0A14" w:rsidP="00084CAA">
            <w:pPr>
              <w:tabs>
                <w:tab w:val="right" w:pos="8408"/>
              </w:tabs>
            </w:pPr>
          </w:p>
          <w:p w14:paraId="0B16EC32" w14:textId="77777777" w:rsidR="00084CAA" w:rsidRDefault="00084CAA" w:rsidP="00084CAA">
            <w:pPr>
              <w:tabs>
                <w:tab w:val="right" w:pos="8408"/>
              </w:tabs>
            </w:pPr>
          </w:p>
          <w:p w14:paraId="2A9B1A4F" w14:textId="31386FED" w:rsidR="006D2747" w:rsidRDefault="006D2747" w:rsidP="006D2747">
            <w:pPr>
              <w:pStyle w:val="ListParagraph"/>
              <w:numPr>
                <w:ilvl w:val="0"/>
                <w:numId w:val="20"/>
              </w:numPr>
              <w:tabs>
                <w:tab w:val="right" w:pos="8408"/>
              </w:tabs>
            </w:pPr>
            <w:r>
              <w:t>Come</w:t>
            </w:r>
            <w:r w:rsidR="001C117B">
              <w:t xml:space="preserve"> up with a research question,</w:t>
            </w:r>
            <w:r>
              <w:t xml:space="preserve"> investigate the question</w:t>
            </w:r>
            <w:r w:rsidR="001C117B">
              <w:t>, and use the findings as part of the final presentation.</w:t>
            </w:r>
          </w:p>
          <w:p w14:paraId="3B8559A4" w14:textId="77777777" w:rsidR="001C117B" w:rsidRDefault="001C117B" w:rsidP="001C117B">
            <w:pPr>
              <w:tabs>
                <w:tab w:val="right" w:pos="8408"/>
              </w:tabs>
            </w:pPr>
          </w:p>
          <w:p w14:paraId="04299E05" w14:textId="77777777" w:rsidR="001C117B" w:rsidRDefault="001C117B" w:rsidP="001C117B">
            <w:pPr>
              <w:tabs>
                <w:tab w:val="right" w:pos="8408"/>
              </w:tabs>
            </w:pPr>
          </w:p>
          <w:p w14:paraId="4B9FCD27" w14:textId="77777777" w:rsidR="001C117B" w:rsidRDefault="001C117B" w:rsidP="001C117B">
            <w:pPr>
              <w:tabs>
                <w:tab w:val="right" w:pos="8408"/>
              </w:tabs>
            </w:pPr>
          </w:p>
          <w:p w14:paraId="4C8E38DE" w14:textId="77777777" w:rsidR="001C117B" w:rsidRDefault="001C117B" w:rsidP="001C117B">
            <w:pPr>
              <w:tabs>
                <w:tab w:val="right" w:pos="8408"/>
              </w:tabs>
            </w:pPr>
          </w:p>
          <w:p w14:paraId="0728857A" w14:textId="77777777" w:rsidR="001C117B" w:rsidRDefault="001C117B" w:rsidP="001C117B">
            <w:pPr>
              <w:tabs>
                <w:tab w:val="right" w:pos="8408"/>
              </w:tabs>
            </w:pPr>
          </w:p>
          <w:p w14:paraId="38955138" w14:textId="5277BECD" w:rsidR="001C117B" w:rsidRDefault="001C117B" w:rsidP="001C117B">
            <w:pPr>
              <w:pStyle w:val="ListParagraph"/>
              <w:numPr>
                <w:ilvl w:val="0"/>
                <w:numId w:val="20"/>
              </w:numPr>
              <w:tabs>
                <w:tab w:val="right" w:pos="8408"/>
              </w:tabs>
            </w:pPr>
            <w:r>
              <w:t>Use effective target language communication, cross-cultural communication, collaboration</w:t>
            </w:r>
            <w:r w:rsidR="003F3A25">
              <w:t>, gain</w:t>
            </w:r>
            <w:r>
              <w:t xml:space="preserve"> cultural perspective, personal global engagement and interaction.</w:t>
            </w:r>
          </w:p>
          <w:p w14:paraId="096FDE5C" w14:textId="77777777" w:rsidR="00084CAA" w:rsidRDefault="00084CAA" w:rsidP="00084CAA">
            <w:pPr>
              <w:tabs>
                <w:tab w:val="right" w:pos="8408"/>
              </w:tabs>
            </w:pPr>
          </w:p>
          <w:p w14:paraId="64611670" w14:textId="77E45ED8" w:rsidR="00084CAA" w:rsidRDefault="00084CAA" w:rsidP="00084CAA">
            <w:pPr>
              <w:tabs>
                <w:tab w:val="right" w:pos="8408"/>
              </w:tabs>
            </w:pPr>
          </w:p>
          <w:p w14:paraId="452CAEE9" w14:textId="77777777" w:rsidR="00084CAA" w:rsidRDefault="00084CAA" w:rsidP="00084CAA">
            <w:pPr>
              <w:tabs>
                <w:tab w:val="right" w:pos="8408"/>
              </w:tabs>
            </w:pPr>
          </w:p>
          <w:p w14:paraId="463E039E" w14:textId="565AC53D" w:rsidR="00D31235" w:rsidRDefault="00D31235" w:rsidP="00D31235">
            <w:pPr>
              <w:pStyle w:val="ListParagraph"/>
              <w:numPr>
                <w:ilvl w:val="0"/>
                <w:numId w:val="20"/>
              </w:numPr>
              <w:tabs>
                <w:tab w:val="right" w:pos="8408"/>
              </w:tabs>
            </w:pPr>
            <w:r>
              <w:t>Use cri</w:t>
            </w:r>
            <w:r w:rsidR="0047630D">
              <w:t>tical thinking and use examples from two cultures</w:t>
            </w:r>
            <w:r>
              <w:t xml:space="preserve"> we have studied in class to answer the question.</w:t>
            </w:r>
          </w:p>
        </w:tc>
      </w:tr>
      <w:tr w:rsidR="00AF7BBF" w14:paraId="4357E7B3" w14:textId="77777777" w:rsidTr="001C6467">
        <w:tc>
          <w:tcPr>
            <w:tcW w:w="4392" w:type="dxa"/>
            <w:tcBorders>
              <w:bottom w:val="single" w:sz="4" w:space="0" w:color="000000" w:themeColor="text1"/>
            </w:tcBorders>
          </w:tcPr>
          <w:p w14:paraId="116E8343" w14:textId="2B4FC109" w:rsidR="00AF7BBF" w:rsidRDefault="00AF7BBF" w:rsidP="001C6467">
            <w:r>
              <w:lastRenderedPageBreak/>
              <w:t xml:space="preserve">Assessment </w:t>
            </w:r>
            <w:r w:rsidRPr="00AF7BBF">
              <w:rPr>
                <w:b/>
                <w:u w:val="single"/>
              </w:rPr>
              <w:t>OF</w:t>
            </w:r>
            <w:r>
              <w:t xml:space="preserve"> Learning: (ex: performance task, project, final paper)</w:t>
            </w:r>
          </w:p>
          <w:p w14:paraId="54B35FB8" w14:textId="09EEF674" w:rsidR="007C7517" w:rsidRDefault="007C7517" w:rsidP="007C7517">
            <w:pPr>
              <w:pStyle w:val="ListParagraph"/>
              <w:numPr>
                <w:ilvl w:val="0"/>
                <w:numId w:val="15"/>
              </w:numPr>
            </w:pPr>
            <w:r>
              <w:t>You and your partner will create a Prezi or PowerPoint presentation in the target language using thematic vocabulary and your research information (background, thematic content, global perspectives, and answer to your researchable question.)</w:t>
            </w:r>
          </w:p>
          <w:p w14:paraId="21356F81" w14:textId="592A633E" w:rsidR="007C7517" w:rsidRDefault="007C7517" w:rsidP="007C7517">
            <w:pPr>
              <w:pStyle w:val="ListParagraph"/>
              <w:numPr>
                <w:ilvl w:val="0"/>
                <w:numId w:val="15"/>
              </w:numPr>
            </w:pPr>
            <w:r>
              <w:t xml:space="preserve">You and your partner will go to a Mexican tienda or mercado in Reno with a list of items needed for a Quinceanera. You will find the items and take a photo of them together. Later, you will label each </w:t>
            </w:r>
            <w:r>
              <w:lastRenderedPageBreak/>
              <w:t>item in Spanish and use it as part of your Prezi or PowerPoint mentioned in the #1 assessment of learning. You will also record your interview</w:t>
            </w:r>
            <w:r w:rsidR="00A505B2">
              <w:t xml:space="preserve"> in Spanish</w:t>
            </w:r>
            <w:r>
              <w:t xml:space="preserve"> with a Hispanic merchant in that store. The interview will include what they feel is the importance of the Quinceanera, and their perspectives of the Quinceanera, Sweet Sixteen party, and Bar and Bat Mitzvahs.</w:t>
            </w:r>
            <w:r w:rsidR="00D31235">
              <w:t xml:space="preserve"> You will also visit a Rabbi and local adolescent in your community.</w:t>
            </w:r>
            <w:r w:rsidR="00A505B2">
              <w:t xml:space="preserve"> This interview will also be on the Prezi or PowerPoint presentation.</w:t>
            </w:r>
          </w:p>
          <w:p w14:paraId="4084B2A5" w14:textId="655F855A" w:rsidR="00A505B2" w:rsidRDefault="00A505B2" w:rsidP="007C7517">
            <w:pPr>
              <w:pStyle w:val="ListParagraph"/>
              <w:numPr>
                <w:ilvl w:val="0"/>
                <w:numId w:val="15"/>
              </w:numPr>
            </w:pPr>
            <w:r>
              <w:t>You will write an essay in Spanish that compares and contrasts the historical and cultural content of the Quinceanera</w:t>
            </w:r>
            <w:r w:rsidR="00BE6708">
              <w:t xml:space="preserve"> </w:t>
            </w:r>
            <w:r>
              <w:t xml:space="preserve"> to  Sweet Sixteen parties, and Bar and Bat Mitzvahs, and to your own cultural experience.</w:t>
            </w:r>
          </w:p>
          <w:p w14:paraId="4F2A8143" w14:textId="0DD55FBB" w:rsidR="00A505B2" w:rsidRDefault="00737240" w:rsidP="007C7517">
            <w:pPr>
              <w:pStyle w:val="ListParagraph"/>
              <w:numPr>
                <w:ilvl w:val="0"/>
                <w:numId w:val="15"/>
              </w:numPr>
            </w:pPr>
            <w:r>
              <w:t>Formative assessment on thematic vocabulary list.</w:t>
            </w:r>
          </w:p>
          <w:p w14:paraId="321337DB" w14:textId="199F22F7" w:rsidR="00737240" w:rsidRDefault="00737240" w:rsidP="007C7517">
            <w:pPr>
              <w:pStyle w:val="ListParagraph"/>
              <w:numPr>
                <w:ilvl w:val="0"/>
                <w:numId w:val="15"/>
              </w:numPr>
            </w:pPr>
            <w:r>
              <w:t>You will write an essay in Spanish a</w:t>
            </w:r>
            <w:r w:rsidR="00D31235">
              <w:t>bout why you think it’s beneficial for socie</w:t>
            </w:r>
            <w:r w:rsidR="000A0A14">
              <w:t>ty to have a rite of passage for</w:t>
            </w:r>
            <w:r w:rsidR="00D31235">
              <w:t xml:space="preserve"> adolescents.</w:t>
            </w:r>
            <w:r>
              <w:t xml:space="preserve"> </w:t>
            </w:r>
          </w:p>
          <w:p w14:paraId="1570003A" w14:textId="77777777" w:rsidR="005C6D76" w:rsidRDefault="005C6D76" w:rsidP="001C6467"/>
          <w:p w14:paraId="594B8151" w14:textId="20B15429" w:rsidR="00494E54" w:rsidRDefault="00494E54" w:rsidP="009C3D0C"/>
        </w:tc>
        <w:tc>
          <w:tcPr>
            <w:tcW w:w="8784" w:type="dxa"/>
            <w:gridSpan w:val="2"/>
            <w:tcBorders>
              <w:bottom w:val="single" w:sz="4" w:space="0" w:color="000000" w:themeColor="text1"/>
            </w:tcBorders>
          </w:tcPr>
          <w:p w14:paraId="34A69799" w14:textId="77777777" w:rsidR="005C6D76" w:rsidRDefault="005C6D76" w:rsidP="007C7517">
            <w:pPr>
              <w:pStyle w:val="ListParagraph"/>
              <w:tabs>
                <w:tab w:val="right" w:pos="8421"/>
              </w:tabs>
              <w:ind w:left="405"/>
            </w:pPr>
          </w:p>
          <w:p w14:paraId="761291B6" w14:textId="77777777" w:rsidR="007C7517" w:rsidRDefault="007C7517" w:rsidP="007C7517">
            <w:pPr>
              <w:pStyle w:val="ListParagraph"/>
              <w:tabs>
                <w:tab w:val="right" w:pos="8421"/>
              </w:tabs>
              <w:ind w:left="405"/>
            </w:pPr>
          </w:p>
          <w:p w14:paraId="10AB5C26" w14:textId="77777777" w:rsidR="007C7517" w:rsidRDefault="007C7517" w:rsidP="007C7517">
            <w:pPr>
              <w:pStyle w:val="ListParagraph"/>
              <w:numPr>
                <w:ilvl w:val="0"/>
                <w:numId w:val="17"/>
              </w:numPr>
              <w:tabs>
                <w:tab w:val="right" w:pos="8421"/>
              </w:tabs>
            </w:pPr>
            <w:r>
              <w:t>Present, summarize, synthesize and analyze information, communicate to an audience, use specific vocabulary, and assess a global competency skill.</w:t>
            </w:r>
          </w:p>
          <w:p w14:paraId="5B11E682" w14:textId="77777777" w:rsidR="00A505B2" w:rsidRDefault="00A505B2" w:rsidP="00A505B2">
            <w:pPr>
              <w:tabs>
                <w:tab w:val="right" w:pos="8421"/>
              </w:tabs>
            </w:pPr>
          </w:p>
          <w:p w14:paraId="58C4E16A" w14:textId="77777777" w:rsidR="00A505B2" w:rsidRDefault="00A505B2" w:rsidP="00A505B2">
            <w:pPr>
              <w:tabs>
                <w:tab w:val="right" w:pos="8421"/>
              </w:tabs>
            </w:pPr>
          </w:p>
          <w:p w14:paraId="140897B2" w14:textId="77777777" w:rsidR="00A505B2" w:rsidRDefault="00A505B2" w:rsidP="00A505B2">
            <w:pPr>
              <w:tabs>
                <w:tab w:val="right" w:pos="8421"/>
              </w:tabs>
            </w:pPr>
          </w:p>
          <w:p w14:paraId="0DDF0E7A" w14:textId="77777777" w:rsidR="00A505B2" w:rsidRDefault="00A505B2" w:rsidP="00A505B2">
            <w:pPr>
              <w:tabs>
                <w:tab w:val="right" w:pos="8421"/>
              </w:tabs>
            </w:pPr>
          </w:p>
          <w:p w14:paraId="361A7A2F" w14:textId="2E6AB2F0" w:rsidR="00A505B2" w:rsidRDefault="00A505B2" w:rsidP="00A505B2">
            <w:pPr>
              <w:pStyle w:val="ListParagraph"/>
              <w:numPr>
                <w:ilvl w:val="0"/>
                <w:numId w:val="17"/>
              </w:numPr>
              <w:tabs>
                <w:tab w:val="right" w:pos="8421"/>
              </w:tabs>
            </w:pPr>
            <w:r>
              <w:t xml:space="preserve">Communicate in Spanish with several audiences- their classmates and a local Hispanic </w:t>
            </w:r>
            <w:r w:rsidR="003F3A25">
              <w:t>merchant in</w:t>
            </w:r>
            <w:r>
              <w:t xml:space="preserve"> Reno. Use effective communication skills, listening and speaking.</w:t>
            </w:r>
          </w:p>
          <w:p w14:paraId="30CE386A" w14:textId="77777777" w:rsidR="00A505B2" w:rsidRDefault="00A505B2" w:rsidP="00A505B2">
            <w:pPr>
              <w:tabs>
                <w:tab w:val="right" w:pos="8421"/>
              </w:tabs>
            </w:pPr>
          </w:p>
          <w:p w14:paraId="7256FE17" w14:textId="77777777" w:rsidR="00A505B2" w:rsidRDefault="00A505B2" w:rsidP="00A505B2">
            <w:pPr>
              <w:tabs>
                <w:tab w:val="right" w:pos="8421"/>
              </w:tabs>
            </w:pPr>
          </w:p>
          <w:p w14:paraId="0E5EB26B" w14:textId="77777777" w:rsidR="00A505B2" w:rsidRDefault="00A505B2" w:rsidP="00A505B2">
            <w:pPr>
              <w:tabs>
                <w:tab w:val="right" w:pos="8421"/>
              </w:tabs>
            </w:pPr>
          </w:p>
          <w:p w14:paraId="61EF624D" w14:textId="77777777" w:rsidR="00A505B2" w:rsidRDefault="00A505B2" w:rsidP="00A505B2">
            <w:pPr>
              <w:tabs>
                <w:tab w:val="right" w:pos="8421"/>
              </w:tabs>
            </w:pPr>
          </w:p>
          <w:p w14:paraId="379AFCFD" w14:textId="77777777" w:rsidR="00A505B2" w:rsidRDefault="00A505B2" w:rsidP="00A505B2">
            <w:pPr>
              <w:tabs>
                <w:tab w:val="right" w:pos="8421"/>
              </w:tabs>
            </w:pPr>
          </w:p>
          <w:p w14:paraId="4FE847A8" w14:textId="77777777" w:rsidR="00A505B2" w:rsidRDefault="00A505B2" w:rsidP="00A505B2">
            <w:pPr>
              <w:tabs>
                <w:tab w:val="right" w:pos="8421"/>
              </w:tabs>
            </w:pPr>
          </w:p>
          <w:p w14:paraId="1D11D864" w14:textId="77777777" w:rsidR="00A505B2" w:rsidRDefault="00A505B2" w:rsidP="00A505B2">
            <w:pPr>
              <w:tabs>
                <w:tab w:val="right" w:pos="8421"/>
              </w:tabs>
            </w:pPr>
          </w:p>
          <w:p w14:paraId="50A73E6E" w14:textId="77777777" w:rsidR="00A505B2" w:rsidRDefault="00A505B2" w:rsidP="00A505B2">
            <w:pPr>
              <w:tabs>
                <w:tab w:val="right" w:pos="8421"/>
              </w:tabs>
            </w:pPr>
          </w:p>
          <w:p w14:paraId="3C4DC151" w14:textId="77777777" w:rsidR="00A505B2" w:rsidRDefault="00A505B2" w:rsidP="00A505B2">
            <w:pPr>
              <w:tabs>
                <w:tab w:val="right" w:pos="8421"/>
              </w:tabs>
            </w:pPr>
          </w:p>
          <w:p w14:paraId="0DFE0477" w14:textId="4A2E1F42" w:rsidR="00A505B2" w:rsidRDefault="00A505B2" w:rsidP="00A505B2">
            <w:pPr>
              <w:tabs>
                <w:tab w:val="right" w:pos="8421"/>
              </w:tabs>
            </w:pPr>
          </w:p>
          <w:p w14:paraId="667209BB" w14:textId="3FEC3435" w:rsidR="00D31235" w:rsidRDefault="00D31235" w:rsidP="00A505B2">
            <w:pPr>
              <w:tabs>
                <w:tab w:val="right" w:pos="8421"/>
              </w:tabs>
            </w:pPr>
          </w:p>
          <w:p w14:paraId="639BB6F5" w14:textId="77777777" w:rsidR="00D31235" w:rsidRDefault="00D31235" w:rsidP="00A505B2">
            <w:pPr>
              <w:tabs>
                <w:tab w:val="right" w:pos="8421"/>
              </w:tabs>
            </w:pPr>
          </w:p>
          <w:p w14:paraId="4DC63B36" w14:textId="77777777" w:rsidR="00A505B2" w:rsidRDefault="00A505B2" w:rsidP="00A505B2">
            <w:pPr>
              <w:pStyle w:val="ListParagraph"/>
              <w:numPr>
                <w:ilvl w:val="0"/>
                <w:numId w:val="17"/>
              </w:numPr>
              <w:tabs>
                <w:tab w:val="right" w:pos="8421"/>
              </w:tabs>
            </w:pPr>
            <w:r>
              <w:t>Use written communication skills, process information, express personal thought and perspective, compare and contrast analysis of different perspectives, evaluate writing, grammar, and expressive skill.</w:t>
            </w:r>
          </w:p>
          <w:p w14:paraId="06CC5860" w14:textId="77777777" w:rsidR="00737240" w:rsidRDefault="00737240" w:rsidP="00737240">
            <w:pPr>
              <w:tabs>
                <w:tab w:val="right" w:pos="8421"/>
              </w:tabs>
            </w:pPr>
          </w:p>
          <w:p w14:paraId="575EA4AE" w14:textId="77777777" w:rsidR="00737240" w:rsidRDefault="00737240" w:rsidP="00737240">
            <w:pPr>
              <w:tabs>
                <w:tab w:val="right" w:pos="8421"/>
              </w:tabs>
            </w:pPr>
          </w:p>
          <w:p w14:paraId="647FACC6" w14:textId="359A795F" w:rsidR="00737240" w:rsidRDefault="00737240" w:rsidP="00737240">
            <w:pPr>
              <w:pStyle w:val="ListParagraph"/>
              <w:numPr>
                <w:ilvl w:val="0"/>
                <w:numId w:val="17"/>
              </w:numPr>
              <w:tabs>
                <w:tab w:val="right" w:pos="8421"/>
              </w:tabs>
            </w:pPr>
            <w:r>
              <w:t>Take a formative assessment in the form of a quiz to assess knowledge of vocabulary.</w:t>
            </w:r>
          </w:p>
          <w:p w14:paraId="40ACE19C" w14:textId="6F332733" w:rsidR="00737240" w:rsidRDefault="00737240" w:rsidP="00737240">
            <w:pPr>
              <w:pStyle w:val="ListParagraph"/>
              <w:numPr>
                <w:ilvl w:val="0"/>
                <w:numId w:val="17"/>
              </w:numPr>
              <w:tabs>
                <w:tab w:val="right" w:pos="8421"/>
              </w:tabs>
            </w:pPr>
            <w:r>
              <w:t>Use critical thin</w:t>
            </w:r>
            <w:r w:rsidR="0047630D">
              <w:t>king and knowledge of two cultures studied in class</w:t>
            </w:r>
            <w:r>
              <w:t xml:space="preserve"> to provide evidence to their answers.</w:t>
            </w:r>
          </w:p>
        </w:tc>
      </w:tr>
      <w:tr w:rsidR="00AF7BBF" w14:paraId="7D5552CC" w14:textId="77777777" w:rsidTr="001C6467">
        <w:tc>
          <w:tcPr>
            <w:tcW w:w="13176" w:type="dxa"/>
            <w:gridSpan w:val="3"/>
            <w:shd w:val="clear" w:color="auto" w:fill="000000" w:themeFill="text1"/>
          </w:tcPr>
          <w:p w14:paraId="1E60A98D" w14:textId="2FBEA765"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14:paraId="18D57964" w14:textId="77777777" w:rsidTr="001C6467">
        <w:tc>
          <w:tcPr>
            <w:tcW w:w="13176" w:type="dxa"/>
            <w:gridSpan w:val="3"/>
          </w:tcPr>
          <w:p w14:paraId="030992DE" w14:textId="24910166"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1DC402FC" w:rsidR="00AF7BBF" w:rsidRDefault="00AF7BBF" w:rsidP="001C6467">
            <w:pPr>
              <w:rPr>
                <w:i/>
              </w:rPr>
            </w:pPr>
            <w:r>
              <w:rPr>
                <w:i/>
              </w:rPr>
              <w:t>Week One:</w:t>
            </w:r>
          </w:p>
          <w:p w14:paraId="03B343AF" w14:textId="16B590B5" w:rsidR="0009757C" w:rsidRDefault="0009757C" w:rsidP="0009757C">
            <w:pPr>
              <w:pStyle w:val="ListParagraph"/>
              <w:numPr>
                <w:ilvl w:val="0"/>
                <w:numId w:val="22"/>
              </w:numPr>
            </w:pPr>
            <w:r>
              <w:t xml:space="preserve">Introduction: Students will design and post a thinglink, </w:t>
            </w:r>
            <w:hyperlink r:id="rId24" w:history="1">
              <w:r w:rsidRPr="00AC5A16">
                <w:rPr>
                  <w:rStyle w:val="Hyperlink"/>
                </w:rPr>
                <w:t>https://www.thinglink.com/edu</w:t>
              </w:r>
            </w:hyperlink>
            <w:r>
              <w:t xml:space="preserve"> to represent how they would</w:t>
            </w:r>
            <w:r w:rsidR="008B7BEF">
              <w:t xml:space="preserve"> like to</w:t>
            </w:r>
            <w:r>
              <w:t xml:space="preserve"> celebrate the transition from adolescence to adulthood. They will have one image and </w:t>
            </w:r>
            <w:r w:rsidR="008B7BEF">
              <w:t>four interactive links on the image. The links will lead to websites, videos, artwork, etc. One link will be a three-five sentence overview of what’s most important to them about the transition from adolescence to adulthood. After viewing each other’s posts, a class discussion will follow about the significance of transitioning from adolescence to adulthood and how they actually celebrate it in their homes.</w:t>
            </w:r>
          </w:p>
          <w:p w14:paraId="191D8750" w14:textId="77777777" w:rsidR="00E94B5B" w:rsidRDefault="00E94B5B" w:rsidP="00E94B5B">
            <w:pPr>
              <w:ind w:left="360"/>
            </w:pPr>
            <w:r>
              <w:t xml:space="preserve">       </w:t>
            </w:r>
            <w:r w:rsidR="008B7BEF">
              <w:t xml:space="preserve">Students will fill </w:t>
            </w:r>
            <w:r>
              <w:t>out a</w:t>
            </w:r>
            <w:r w:rsidR="008B7BEF">
              <w:t xml:space="preserve"> KWL chart regarding knowledge or previous experience of a Quinceanera, Bar and Bat Mitzvah, and Sweet Sixteen party. </w:t>
            </w:r>
          </w:p>
          <w:p w14:paraId="4E7D2A92" w14:textId="3BBB8E61" w:rsidR="008B7BEF" w:rsidRDefault="00E94B5B" w:rsidP="00E94B5B">
            <w:pPr>
              <w:ind w:left="360"/>
            </w:pPr>
            <w:r>
              <w:t xml:space="preserve">       </w:t>
            </w:r>
            <w:r w:rsidR="008B7BEF">
              <w:t>Students will also write down what they want to learn about them. As the unit progresses, students w</w:t>
            </w:r>
            <w:r>
              <w:t>ill daily fill out what they learned</w:t>
            </w:r>
            <w:r w:rsidR="008B7BEF">
              <w:t xml:space="preserve"> about them</w:t>
            </w:r>
            <w:r>
              <w:t>.</w:t>
            </w:r>
            <w:r w:rsidR="008B7BEF">
              <w:t xml:space="preserve"> </w:t>
            </w:r>
          </w:p>
          <w:p w14:paraId="2551FD93" w14:textId="27CCD12F" w:rsidR="00E94B5B" w:rsidRDefault="00E94B5B" w:rsidP="00E94B5B">
            <w:pPr>
              <w:pStyle w:val="ListParagraph"/>
            </w:pPr>
          </w:p>
          <w:p w14:paraId="7781BC08" w14:textId="23C07597" w:rsidR="00E94B5B" w:rsidRDefault="00E94B5B" w:rsidP="00E94B5B">
            <w:pPr>
              <w:pStyle w:val="ListParagraph"/>
              <w:numPr>
                <w:ilvl w:val="0"/>
                <w:numId w:val="22"/>
              </w:numPr>
            </w:pPr>
            <w:r>
              <w:t>Vocabulary:</w:t>
            </w:r>
            <w:r w:rsidR="00746253">
              <w:t xml:space="preserve"> Students will receive a list of teacher-prepared vocabulary words related to the Quinceanera and Sweet Sixteen party. </w:t>
            </w:r>
            <w:r w:rsidR="00771BB4">
              <w:t>Students</w:t>
            </w:r>
            <w:r w:rsidR="00746253">
              <w:t xml:space="preserve"> will watch a quizlet presentation, </w:t>
            </w:r>
            <w:hyperlink r:id="rId25" w:history="1">
              <w:r w:rsidR="00B42D42" w:rsidRPr="00AC5A16">
                <w:rPr>
                  <w:rStyle w:val="Hyperlink"/>
                </w:rPr>
                <w:t>http://www.quizlet.com/latest</w:t>
              </w:r>
            </w:hyperlink>
            <w:r w:rsidR="00B42D42">
              <w:t xml:space="preserve">  on the sm</w:t>
            </w:r>
            <w:r w:rsidR="00771BB4">
              <w:t xml:space="preserve">artboard illustrating each vocabulary word with the associated Spanish word next to it. Students will pronounce the word after the teacher says it. Next in pairs students will take out their cell phones and go to the same quizlet site. </w:t>
            </w:r>
            <w:r w:rsidR="00746253">
              <w:t xml:space="preserve"> </w:t>
            </w:r>
            <w:r w:rsidR="00771BB4">
              <w:t>Students will quiz each other, matching the picture to the word. The computer pronounces the word as students find the correct match. Afterwards, students will type in the words as they look only at the pictures. Students can practice this at home for extra reinforcement.</w:t>
            </w:r>
          </w:p>
          <w:p w14:paraId="296BF6D3" w14:textId="4F1A3254" w:rsidR="00771BB4" w:rsidRDefault="00771BB4" w:rsidP="00771BB4"/>
          <w:p w14:paraId="077893CE" w14:textId="77777777" w:rsidR="00A77F70" w:rsidRDefault="00771BB4" w:rsidP="00771BB4">
            <w:pPr>
              <w:pStyle w:val="ListParagraph"/>
              <w:numPr>
                <w:ilvl w:val="0"/>
                <w:numId w:val="22"/>
              </w:numPr>
            </w:pPr>
            <w:r>
              <w:t xml:space="preserve">Quinceanera in reading: The teacher will place students into small reading groups of 3-4 students. Students will read aloud an introductory reading in Spanish, </w:t>
            </w:r>
            <w:hyperlink r:id="rId26" w:history="1">
              <w:r w:rsidRPr="00AC5A16">
                <w:rPr>
                  <w:rStyle w:val="Hyperlink"/>
                </w:rPr>
                <w:t>http://www.quinceaner.com/es/ceremonia/tradiciones-de-la-fiesta</w:t>
              </w:r>
            </w:hyperlink>
            <w:r>
              <w:t xml:space="preserve">  </w:t>
            </w:r>
            <w:r w:rsidR="002E46AB">
              <w:t xml:space="preserve">on the traditions of the Quinceanera in Mexico. This reading will give students cultural and historical information about the Quinceanera from the perspective of the Mexican world. Students will also read in English </w:t>
            </w:r>
            <w:hyperlink r:id="rId27" w:history="1">
              <w:r w:rsidR="002E46AB" w:rsidRPr="00AC5A16">
                <w:rPr>
                  <w:rStyle w:val="Hyperlink"/>
                </w:rPr>
                <w:t>http://www.latinamericanstudies.org/latinos/quince-traditions.htm</w:t>
              </w:r>
            </w:hyperlink>
            <w:r w:rsidR="002E46AB">
              <w:t xml:space="preserve">  Posters will be placed around the room </w:t>
            </w:r>
            <w:r w:rsidR="00A77F70">
              <w:t>listing traditional activities before, during, and after the Qunceanera celebration. Students will walk around and write in items and people associated with each activity based on the two readings.</w:t>
            </w:r>
          </w:p>
          <w:p w14:paraId="37CB0A19" w14:textId="77777777" w:rsidR="00A77F70" w:rsidRDefault="00A77F70" w:rsidP="00A77F70">
            <w:pPr>
              <w:pStyle w:val="ListParagraph"/>
            </w:pPr>
          </w:p>
          <w:p w14:paraId="56AAFDA7" w14:textId="77777777" w:rsidR="00D40280" w:rsidRDefault="00A77F70" w:rsidP="00771BB4">
            <w:pPr>
              <w:pStyle w:val="ListParagraph"/>
              <w:numPr>
                <w:ilvl w:val="0"/>
                <w:numId w:val="22"/>
              </w:numPr>
            </w:pPr>
            <w:r>
              <w:t xml:space="preserve">Explore Quinceanera: Students will watch a YouTube video, </w:t>
            </w:r>
            <w:r w:rsidR="00D40280">
              <w:t xml:space="preserve">Litzy’s Quinceanera en Mexico ( 1 hour) </w:t>
            </w:r>
            <w:hyperlink r:id="rId28" w:history="1">
              <w:r w:rsidR="00D40280" w:rsidRPr="00AC5A16">
                <w:rPr>
                  <w:rStyle w:val="Hyperlink"/>
                </w:rPr>
                <w:t>http://www.youtube.com/watch?v=W</w:t>
              </w:r>
            </w:hyperlink>
            <w:r w:rsidR="00D40280">
              <w:t xml:space="preserve"> AJ8wlWsiE</w:t>
            </w:r>
            <w:r>
              <w:t xml:space="preserve"> </w:t>
            </w:r>
          </w:p>
          <w:p w14:paraId="78D1DA36" w14:textId="77777777" w:rsidR="00D40280" w:rsidRDefault="00D40280" w:rsidP="00D40280">
            <w:pPr>
              <w:pStyle w:val="ListParagraph"/>
            </w:pPr>
          </w:p>
          <w:p w14:paraId="3B09ACCA" w14:textId="2673EACA" w:rsidR="00771BB4" w:rsidRDefault="00D40280" w:rsidP="00D40280">
            <w:r>
              <w:t>of an actual young woman’s quinceanera in Mexico. During the video, the students will list in Spanish the products, practices, and perspectiv</w:t>
            </w:r>
            <w:r w:rsidR="00F66810">
              <w:t>es they observed</w:t>
            </w:r>
            <w:r>
              <w:t xml:space="preserve"> and synthesized from the video. Afterwards, they will discuss in Spanish their answers.</w:t>
            </w:r>
            <w:r w:rsidR="002E46AB">
              <w:t xml:space="preserve">  </w:t>
            </w:r>
          </w:p>
          <w:p w14:paraId="1AE2E0F1" w14:textId="0CDC3753" w:rsidR="00D40280" w:rsidRDefault="00D40280" w:rsidP="00D40280"/>
          <w:p w14:paraId="77432059" w14:textId="12BA7978" w:rsidR="00D40280" w:rsidRDefault="00D40280" w:rsidP="00D40280">
            <w:pPr>
              <w:pStyle w:val="ListParagraph"/>
              <w:numPr>
                <w:ilvl w:val="0"/>
                <w:numId w:val="22"/>
              </w:numPr>
            </w:pPr>
            <w:r>
              <w:t xml:space="preserve">Explore Sweet Sixteen parties </w:t>
            </w:r>
            <w:r w:rsidR="00175EDE">
              <w:t>vs. the Quinceanera: Students will read alone a post by a Salvadoran adolescent on a comparison between Sweet Sixteen parties and the Quinceanera. They will make a Venn Diagram to compare the two events from the author’s perspective. The class will discuss their answers and construct a large Venn Diagram in front of the class ultimately comparing the Quinceanera, Sweet Sixteen Party, and Bar and Bat Mitzvahs. Students will add on to it as the unit progresses.</w:t>
            </w:r>
          </w:p>
          <w:p w14:paraId="16D2A559" w14:textId="4D6E70A1" w:rsidR="0000663A" w:rsidRDefault="0000663A" w:rsidP="0000663A"/>
          <w:p w14:paraId="20E3AC94" w14:textId="5D505428" w:rsidR="0000663A" w:rsidRPr="0009757C" w:rsidRDefault="0000663A" w:rsidP="0000663A">
            <w:pPr>
              <w:pStyle w:val="ListParagraph"/>
              <w:numPr>
                <w:ilvl w:val="0"/>
                <w:numId w:val="22"/>
              </w:numPr>
            </w:pPr>
            <w:r>
              <w:t xml:space="preserve">Explore Sweet Sixteen parties: Students will watch a tv movie, Super Sweet 16 ( 2007) ( 2 hours) </w:t>
            </w:r>
            <w:hyperlink r:id="rId29" w:history="1">
              <w:r w:rsidRPr="00AC5A16">
                <w:rPr>
                  <w:rStyle w:val="Hyperlink"/>
                </w:rPr>
                <w:t>http://www.imdb.com/title/tt1018829</w:t>
              </w:r>
            </w:hyperlink>
            <w:r>
              <w:t xml:space="preserve"> </w:t>
            </w:r>
            <w:r w:rsidR="00F66810">
              <w:t xml:space="preserve"> During the video, students list in Spanish the products, practices, and perspectives they observed and synthesized from the movie. Afterwards they will discuss in Spanish their answers. </w:t>
            </w:r>
          </w:p>
          <w:p w14:paraId="5F9466AA" w14:textId="29C5CFB6" w:rsidR="0009757C" w:rsidRPr="0009757C" w:rsidRDefault="0009757C" w:rsidP="0009757C"/>
          <w:p w14:paraId="4B491D04" w14:textId="77777777" w:rsidR="00494E54" w:rsidRDefault="00494E54" w:rsidP="001C6467">
            <w:pPr>
              <w:rPr>
                <w:i/>
              </w:rPr>
            </w:pPr>
          </w:p>
          <w:p w14:paraId="0DCA388A" w14:textId="70746280" w:rsidR="00AF7BBF" w:rsidRDefault="001C6467" w:rsidP="001C6467">
            <w:pPr>
              <w:rPr>
                <w:i/>
              </w:rPr>
            </w:pPr>
            <w:r>
              <w:rPr>
                <w:i/>
              </w:rPr>
              <w:t>Week Two:</w:t>
            </w:r>
            <w:r w:rsidRPr="00AF7BBF">
              <w:rPr>
                <w:i/>
              </w:rPr>
              <w:t xml:space="preserve"> </w:t>
            </w:r>
          </w:p>
          <w:p w14:paraId="3BF3CDDF" w14:textId="57597AF2" w:rsidR="00F14BA3" w:rsidRDefault="00F14BA3" w:rsidP="00F14BA3">
            <w:pPr>
              <w:pStyle w:val="ListParagraph"/>
              <w:numPr>
                <w:ilvl w:val="0"/>
                <w:numId w:val="23"/>
              </w:numPr>
            </w:pPr>
            <w:r>
              <w:t>Vocabulary: Students will receive a list of teacher- prepared vocabulary words related to Bar ad Bat Mitzvahs. The same procedure will be followed as indicated in step 2 of week 1 using Quizlet as the resource.</w:t>
            </w:r>
          </w:p>
          <w:p w14:paraId="1ECE8290" w14:textId="716628DC" w:rsidR="00F14BA3" w:rsidRDefault="00F14BA3" w:rsidP="00F14BA3"/>
          <w:p w14:paraId="773A72EF" w14:textId="2B7482BC" w:rsidR="00F14BA3" w:rsidRDefault="00F14BA3" w:rsidP="00F14BA3">
            <w:pPr>
              <w:pStyle w:val="ListParagraph"/>
              <w:numPr>
                <w:ilvl w:val="0"/>
                <w:numId w:val="23"/>
              </w:numPr>
            </w:pPr>
            <w:r>
              <w:t xml:space="preserve">Bar and Bat Mitzvah in reading: Students will read two articles online about Bar and Bat Mitzvahs, </w:t>
            </w:r>
            <w:hyperlink r:id="rId30" w:history="1">
              <w:r w:rsidRPr="00AC5A16">
                <w:rPr>
                  <w:rStyle w:val="Hyperlink"/>
                </w:rPr>
                <w:t>http://www.myjewishlearning.com/article/bar-and-bat-mitzvah-101</w:t>
              </w:r>
            </w:hyperlink>
            <w:r>
              <w:t xml:space="preserve"> and </w:t>
            </w:r>
            <w:hyperlink r:id="rId31" w:history="1">
              <w:r w:rsidR="001166CC" w:rsidRPr="00AC5A16">
                <w:rPr>
                  <w:rStyle w:val="Hyperlink"/>
                </w:rPr>
                <w:t>http://www.chabad.org/library/article-cdo/aid/259492/jewish/Entering-Adulthood.htm</w:t>
              </w:r>
            </w:hyperlink>
            <w:r w:rsidR="001166CC">
              <w:t xml:space="preserve">  Posters will be placed around the room listing traditional activities before, during, and after Bar and Bat Mitzvahs. Students will walk around and write in items and people associated with each activity based on the two readings.</w:t>
            </w:r>
          </w:p>
          <w:p w14:paraId="30908D8B" w14:textId="77777777" w:rsidR="006E5EBC" w:rsidRDefault="006E5EBC" w:rsidP="006E5EBC">
            <w:pPr>
              <w:pStyle w:val="ListParagraph"/>
            </w:pPr>
          </w:p>
          <w:p w14:paraId="2FC841C9" w14:textId="68004025" w:rsidR="006E5EBC" w:rsidRDefault="006E5EBC" w:rsidP="00F14BA3">
            <w:pPr>
              <w:pStyle w:val="ListParagraph"/>
              <w:numPr>
                <w:ilvl w:val="0"/>
                <w:numId w:val="23"/>
              </w:numPr>
            </w:pPr>
            <w:r>
              <w:t xml:space="preserve">Explore Bat Mitzvah: Students will watch a YouTube video, Jessica’s Bat Mitzvah by Suburban Video (6:07) </w:t>
            </w:r>
            <w:hyperlink r:id="rId32" w:history="1">
              <w:r w:rsidRPr="00AC5A16">
                <w:rPr>
                  <w:rStyle w:val="Hyperlink"/>
                </w:rPr>
                <w:t>http://www.youtube.com/watch?v=XPsgzzILGXY</w:t>
              </w:r>
            </w:hyperlink>
            <w:r>
              <w:t xml:space="preserve"> of an actual girl’s Bat Mitzvah in the United States. During the video, students will list in Spanish the products, practices, and perspectives they observed and synthesized from the video. Afterwards, they will discuss in Spanish their answers.</w:t>
            </w:r>
          </w:p>
          <w:p w14:paraId="455014A5" w14:textId="77777777" w:rsidR="006E5EBC" w:rsidRDefault="006E5EBC" w:rsidP="006E5EBC">
            <w:pPr>
              <w:pStyle w:val="ListParagraph"/>
            </w:pPr>
          </w:p>
          <w:p w14:paraId="6CA9B34A" w14:textId="01E95449" w:rsidR="006E5EBC" w:rsidRDefault="006E5EBC" w:rsidP="00506AD0">
            <w:pPr>
              <w:pStyle w:val="ListParagraph"/>
              <w:numPr>
                <w:ilvl w:val="0"/>
                <w:numId w:val="23"/>
              </w:numPr>
            </w:pPr>
            <w:r>
              <w:t>Investigation: Students will be placed in pairs to come up with a research question in the target language concerning the comparison of the adolescence to adulthood celebrat</w:t>
            </w:r>
            <w:r w:rsidR="008D35A2">
              <w:t>ions that were studied in class from the cultural and/or historical standpoint.</w:t>
            </w:r>
            <w:r>
              <w:t xml:space="preserve"> They will investigate the answer to their question and that will be part of their final presentation. The presentation will be in </w:t>
            </w:r>
            <w:r w:rsidR="00506AD0">
              <w:t xml:space="preserve">the target language using Prezi or PowerPoint. It will include </w:t>
            </w:r>
            <w:r w:rsidR="00506AD0">
              <w:lastRenderedPageBreak/>
              <w:t>thematic vocabulary and your research information (background, thematic content, global perspectives, interview, and answer to your researchable question)</w:t>
            </w:r>
          </w:p>
          <w:p w14:paraId="7629ADA2" w14:textId="77777777" w:rsidR="00506AD0" w:rsidRDefault="00506AD0" w:rsidP="00506AD0">
            <w:pPr>
              <w:pStyle w:val="ListParagraph"/>
            </w:pPr>
          </w:p>
          <w:p w14:paraId="21FCB147" w14:textId="045C760B" w:rsidR="00506AD0" w:rsidRDefault="00506AD0" w:rsidP="00506AD0">
            <w:pPr>
              <w:pStyle w:val="ListParagraph"/>
              <w:numPr>
                <w:ilvl w:val="0"/>
                <w:numId w:val="23"/>
              </w:numPr>
            </w:pPr>
            <w:r>
              <w:t xml:space="preserve">Interview: Student pairs will go to a Mexican tienda or mercado in Reno with a list of items needed for a Quinceanera. Students will find the items and take a photo of them together. Later, they will label each item in Spanish and use it as part of their Prezi or PowerPoint presentation. They will also record their interview in Spanish with a Hispanic merchant in that store. The interview will include what the merchant feels is the importance of Qunceanera, and their perspectives of the Quinceanera, Sweet Sixteen part, and the Bar and Bat Mitzvahs. The students will follow the same procedure and visit a synagogue in Reno and interview a Rabbi, as well as interview an adolescent in Reno who </w:t>
            </w:r>
            <w:r w:rsidR="00951923">
              <w:t>celebrated</w:t>
            </w:r>
            <w:r>
              <w:t xml:space="preserve"> a Sweet Sixteen party within the last three years.</w:t>
            </w:r>
            <w:r w:rsidR="00951923">
              <w:t xml:space="preserve"> Clips from these interviews will also be in the presentation.</w:t>
            </w:r>
          </w:p>
          <w:p w14:paraId="49227B90" w14:textId="77777777" w:rsidR="005F3DF6" w:rsidRDefault="005F3DF6" w:rsidP="005F3DF6">
            <w:pPr>
              <w:pStyle w:val="ListParagraph"/>
            </w:pPr>
          </w:p>
          <w:p w14:paraId="6A292FFA" w14:textId="05D4C0BB" w:rsidR="005F3DF6" w:rsidRDefault="005F3DF6" w:rsidP="00506AD0">
            <w:pPr>
              <w:pStyle w:val="ListParagraph"/>
              <w:numPr>
                <w:ilvl w:val="0"/>
                <w:numId w:val="23"/>
              </w:numPr>
            </w:pPr>
            <w:r>
              <w:t>Communication: As a class we will communicate with a partner class in Mexico through epals.com to further explore the Quinceanera, Sweet Sixteen parties, and Bar and Bat Mitzvahs. We will use this media to share perspectives, resources, suggestions, and ideas.</w:t>
            </w:r>
          </w:p>
          <w:p w14:paraId="72A89138" w14:textId="77777777" w:rsidR="006E5EBC" w:rsidRDefault="006E5EBC" w:rsidP="006E5EBC">
            <w:pPr>
              <w:pStyle w:val="ListParagraph"/>
            </w:pPr>
          </w:p>
          <w:p w14:paraId="73969394" w14:textId="5CFC6BB0" w:rsidR="006E5EBC" w:rsidRDefault="003B385F" w:rsidP="006E5EBC">
            <w:pPr>
              <w:rPr>
                <w:color w:val="FF0000"/>
              </w:rPr>
            </w:pPr>
            <w:r>
              <w:rPr>
                <w:color w:val="FF0000"/>
              </w:rPr>
              <w:t>Update: Students will take a virtual tour of a Colombian store that sells quinceanera products.</w:t>
            </w:r>
          </w:p>
          <w:p w14:paraId="5ABC2750" w14:textId="593ACA27" w:rsidR="00897161" w:rsidRDefault="00897161" w:rsidP="006E5EBC">
            <w:pPr>
              <w:rPr>
                <w:color w:val="FF0000"/>
              </w:rPr>
            </w:pPr>
            <w:r>
              <w:rPr>
                <w:color w:val="FF0000"/>
              </w:rPr>
              <w:t>Virtual Tours in Colombia</w:t>
            </w:r>
          </w:p>
          <w:p w14:paraId="3F6A2B9C" w14:textId="3F7C467C" w:rsidR="00897161" w:rsidRDefault="00897161" w:rsidP="006E5EBC">
            <w:pPr>
              <w:rPr>
                <w:color w:val="FF0000"/>
              </w:rPr>
            </w:pPr>
            <w:r>
              <w:rPr>
                <w:color w:val="FF0000"/>
              </w:rPr>
              <w:t>en.360tourist.net/virtual-tours-in- Colombia</w:t>
            </w:r>
          </w:p>
          <w:p w14:paraId="0A8F2995" w14:textId="07CFD508" w:rsidR="00897161" w:rsidRPr="003B385F" w:rsidRDefault="00897161" w:rsidP="006E5EBC">
            <w:pPr>
              <w:rPr>
                <w:color w:val="FF0000"/>
              </w:rPr>
            </w:pPr>
            <w:r>
              <w:rPr>
                <w:color w:val="FF0000"/>
              </w:rPr>
              <w:t>worldtour360.com/gallery.php?country=Colombia</w:t>
            </w:r>
          </w:p>
          <w:p w14:paraId="7E7E66BC" w14:textId="77777777" w:rsidR="006E5EBC" w:rsidRPr="00F14BA3" w:rsidRDefault="006E5EBC" w:rsidP="006E5EBC"/>
          <w:p w14:paraId="0A8F584E" w14:textId="77777777" w:rsidR="00F07672" w:rsidRDefault="00F07672" w:rsidP="001C6467">
            <w:pPr>
              <w:rPr>
                <w:i/>
              </w:rPr>
            </w:pPr>
          </w:p>
          <w:p w14:paraId="6EE3666A" w14:textId="501845EB" w:rsidR="001C6467" w:rsidRDefault="001C6467" w:rsidP="001C6467">
            <w:pPr>
              <w:rPr>
                <w:i/>
              </w:rPr>
            </w:pPr>
            <w:r>
              <w:rPr>
                <w:i/>
              </w:rPr>
              <w:t>Week Three:</w:t>
            </w:r>
          </w:p>
          <w:p w14:paraId="4E3F3936" w14:textId="7D7E9B37" w:rsidR="005F3DF6" w:rsidRDefault="005F3DF6" w:rsidP="005F3DF6">
            <w:pPr>
              <w:pStyle w:val="ListParagraph"/>
              <w:numPr>
                <w:ilvl w:val="0"/>
                <w:numId w:val="24"/>
              </w:numPr>
            </w:pPr>
            <w:r>
              <w:t>Presentations: Presentations will be based on rich content, creativity, following directions, and accuracy in the target language. Peers will evaluate the presentations and ask questions after each presentation.</w:t>
            </w:r>
          </w:p>
          <w:p w14:paraId="4C7F001A" w14:textId="7D1596B2" w:rsidR="005F3DF6" w:rsidRDefault="005F3DF6" w:rsidP="005F3DF6">
            <w:pPr>
              <w:pStyle w:val="ListParagraph"/>
            </w:pPr>
          </w:p>
          <w:p w14:paraId="40432579" w14:textId="6FDDFCB0" w:rsidR="005F3DF6" w:rsidRDefault="00C90030" w:rsidP="005F3DF6">
            <w:pPr>
              <w:pStyle w:val="ListParagraph"/>
              <w:numPr>
                <w:ilvl w:val="0"/>
                <w:numId w:val="24"/>
              </w:numPr>
            </w:pPr>
            <w:r>
              <w:t xml:space="preserve">Evolution of quinceanera in reading: Students will read about how the quinceanera is evolving now when Hispanics move to the United States. They will read from three sources: </w:t>
            </w:r>
            <w:hyperlink r:id="rId33" w:history="1">
              <w:r w:rsidRPr="00AC5A16">
                <w:rPr>
                  <w:rStyle w:val="Hyperlink"/>
                </w:rPr>
                <w:t>http://www.disneyland.disney.go.com/es/special-occasions/quinceanera</w:t>
              </w:r>
            </w:hyperlink>
            <w:r>
              <w:t xml:space="preserve">  </w:t>
            </w:r>
            <w:hyperlink r:id="rId34" w:history="1">
              <w:r w:rsidRPr="00AC5A16">
                <w:rPr>
                  <w:rStyle w:val="Hyperlink"/>
                </w:rPr>
                <w:t>http://www.nyfolklore.org/pubs/voic28-3-4/ONair.html</w:t>
              </w:r>
            </w:hyperlink>
            <w:r>
              <w:t xml:space="preserve">  </w:t>
            </w:r>
            <w:hyperlink r:id="rId35" w:history="1">
              <w:r w:rsidR="009463E8" w:rsidRPr="00AC5A16">
                <w:rPr>
                  <w:rStyle w:val="Hyperlink"/>
                </w:rPr>
                <w:t>http://www.learnnc.org/Ip/editions/chngmexico/218</w:t>
              </w:r>
            </w:hyperlink>
            <w:r w:rsidR="00124721">
              <w:t xml:space="preserve"> </w:t>
            </w:r>
          </w:p>
          <w:p w14:paraId="0A1713F0" w14:textId="77777777" w:rsidR="009463E8" w:rsidRDefault="009463E8" w:rsidP="009463E8">
            <w:pPr>
              <w:pStyle w:val="ListParagraph"/>
            </w:pPr>
          </w:p>
          <w:p w14:paraId="3233D8F6" w14:textId="027395C7" w:rsidR="009463E8" w:rsidRDefault="009463E8" w:rsidP="005F3DF6">
            <w:pPr>
              <w:pStyle w:val="ListParagraph"/>
              <w:numPr>
                <w:ilvl w:val="0"/>
                <w:numId w:val="24"/>
              </w:numPr>
            </w:pPr>
            <w:r>
              <w:t xml:space="preserve">Essay: Students will answer the question, Do you think it’s beneficial for society to have a rite of passage for adolescence? Use examples from at least two cultures to justify your answer. Afterwards, discuss why a rite of passage is a global issue for adolescents. Talk about how a universal theme is to belong to a group and have a sense of identity. What happens when families move across national boundaries? How do they continue to keep their identity with their old country and have a new identity with their new country? How is this reflected specifically with the quinceanera when they come to the United States? What happens when an adolescent doesn’t feel like they belong to a group? How can we take action when an adolescent </w:t>
            </w:r>
            <w:r w:rsidR="008D35A2">
              <w:t>moves to our community from</w:t>
            </w:r>
            <w:r>
              <w:t xml:space="preserve"> a different country?</w:t>
            </w:r>
          </w:p>
          <w:p w14:paraId="34723862" w14:textId="77777777" w:rsidR="008D35A2" w:rsidRDefault="008D35A2" w:rsidP="008D35A2">
            <w:pPr>
              <w:pStyle w:val="ListParagraph"/>
            </w:pPr>
          </w:p>
          <w:p w14:paraId="27459BAE" w14:textId="765247E8" w:rsidR="008D35A2" w:rsidRDefault="008D35A2" w:rsidP="005F3DF6">
            <w:pPr>
              <w:pStyle w:val="ListParagraph"/>
              <w:numPr>
                <w:ilvl w:val="0"/>
                <w:numId w:val="24"/>
              </w:numPr>
            </w:pPr>
            <w:r>
              <w:t>Formative assessment: Students will take quizzes at the end of each week on the thematic vocabulary. They will be given pictures and need to write the term in Spanish that matches the picture.</w:t>
            </w:r>
          </w:p>
          <w:p w14:paraId="309EF97B" w14:textId="77777777" w:rsidR="008D35A2" w:rsidRDefault="008D35A2" w:rsidP="008D35A2">
            <w:pPr>
              <w:pStyle w:val="ListParagraph"/>
            </w:pPr>
          </w:p>
          <w:p w14:paraId="4D9D8FB5" w14:textId="17ACE8D8" w:rsidR="008D35A2" w:rsidRDefault="008D35A2" w:rsidP="005F3DF6">
            <w:pPr>
              <w:pStyle w:val="ListParagraph"/>
              <w:numPr>
                <w:ilvl w:val="0"/>
                <w:numId w:val="24"/>
              </w:numPr>
            </w:pPr>
            <w:r>
              <w:t>Summative assessment: Students will take a unit test that covers the traditions and history of the Quinceanera, Sweet Sixteen party, and Bar and Bat Mitzvahs.</w:t>
            </w:r>
          </w:p>
          <w:p w14:paraId="75B9CB10" w14:textId="77777777" w:rsidR="00C90030" w:rsidRDefault="00C90030" w:rsidP="00C90030">
            <w:pPr>
              <w:pStyle w:val="ListParagraph"/>
            </w:pPr>
          </w:p>
          <w:p w14:paraId="38E64A36" w14:textId="77777777" w:rsidR="00C90030" w:rsidRPr="005F3DF6" w:rsidRDefault="00C90030" w:rsidP="00C90030"/>
          <w:p w14:paraId="79F63906" w14:textId="77777777" w:rsidR="00494E54" w:rsidRDefault="00494E54" w:rsidP="001C6467">
            <w:pPr>
              <w:rPr>
                <w:i/>
              </w:rPr>
            </w:pPr>
          </w:p>
          <w:p w14:paraId="49E3351C" w14:textId="5E8B922B" w:rsidR="001C6467" w:rsidRDefault="001C6467" w:rsidP="001C6467">
            <w:pPr>
              <w:rPr>
                <w:i/>
              </w:rPr>
            </w:pPr>
          </w:p>
          <w:p w14:paraId="56B0E7A7" w14:textId="77777777" w:rsidR="001C6467" w:rsidRDefault="001C6467" w:rsidP="001C6467">
            <w:pPr>
              <w:rPr>
                <w:i/>
              </w:rPr>
            </w:pPr>
          </w:p>
          <w:p w14:paraId="75F6A6C5" w14:textId="77777777" w:rsidR="00494E54" w:rsidRDefault="00494E54" w:rsidP="001C6467">
            <w:pPr>
              <w:rPr>
                <w:i/>
              </w:rPr>
            </w:pPr>
          </w:p>
          <w:p w14:paraId="1268BCB2" w14:textId="77777777" w:rsidR="00494E54" w:rsidRDefault="00494E54" w:rsidP="001C6467">
            <w:pPr>
              <w:rPr>
                <w:i/>
              </w:rPr>
            </w:pPr>
          </w:p>
          <w:p w14:paraId="41814F8C" w14:textId="1CF49BFE" w:rsidR="003A5A2E" w:rsidRPr="00AF7BBF" w:rsidRDefault="003A5A2E" w:rsidP="001C6467">
            <w:pPr>
              <w:rPr>
                <w:i/>
              </w:rPr>
            </w:pPr>
            <w:r>
              <w:rPr>
                <w:i/>
              </w:rPr>
              <w:t>*adapted from Understanding by Design Model</w:t>
            </w:r>
          </w:p>
        </w:tc>
      </w:tr>
    </w:tbl>
    <w:p w14:paraId="58068907" w14:textId="441316A8" w:rsidR="001C6467" w:rsidRDefault="001C6467" w:rsidP="001C6467">
      <w:pPr>
        <w:rPr>
          <w:b/>
        </w:rPr>
      </w:pPr>
    </w:p>
    <w:p w14:paraId="7DC088B5" w14:textId="77777777" w:rsidR="00C73223" w:rsidRDefault="00C73223" w:rsidP="00C73223"/>
    <w:tbl>
      <w:tblPr>
        <w:tblStyle w:val="TableGrid"/>
        <w:tblW w:w="0" w:type="auto"/>
        <w:tblLook w:val="04A0" w:firstRow="1" w:lastRow="0" w:firstColumn="1" w:lastColumn="0" w:noHBand="0" w:noVBand="1"/>
      </w:tblPr>
      <w:tblGrid>
        <w:gridCol w:w="3192"/>
        <w:gridCol w:w="3192"/>
        <w:gridCol w:w="3192"/>
      </w:tblGrid>
      <w:tr w:rsidR="00C73223" w:rsidRPr="006473C8" w14:paraId="460B8F6C" w14:textId="77777777" w:rsidTr="00296F64">
        <w:tc>
          <w:tcPr>
            <w:tcW w:w="9576" w:type="dxa"/>
            <w:gridSpan w:val="3"/>
            <w:shd w:val="clear" w:color="auto" w:fill="000000" w:themeFill="text1"/>
          </w:tcPr>
          <w:p w14:paraId="5E498BDA" w14:textId="77777777" w:rsidR="00C73223" w:rsidRPr="006473C8" w:rsidRDefault="00C73223" w:rsidP="00296F64">
            <w:pPr>
              <w:rPr>
                <w:b/>
                <w:color w:val="FFFFFF" w:themeColor="background1"/>
              </w:rPr>
            </w:pPr>
            <w:r w:rsidRPr="006473C8">
              <w:rPr>
                <w:b/>
                <w:color w:val="FFFFFF" w:themeColor="background1"/>
              </w:rPr>
              <w:t>TGC FELLOWS UBD Lesson Template</w:t>
            </w:r>
          </w:p>
          <w:p w14:paraId="46870D07" w14:textId="77777777" w:rsidR="00C73223" w:rsidRPr="006473C8" w:rsidRDefault="00C73223" w:rsidP="00296F64">
            <w:pPr>
              <w:rPr>
                <w:color w:val="FFFFFF" w:themeColor="background1"/>
                <w:u w:val="single"/>
              </w:rPr>
            </w:pPr>
          </w:p>
        </w:tc>
      </w:tr>
      <w:tr w:rsidR="00C73223" w:rsidRPr="001619BD" w14:paraId="67C9E069" w14:textId="77777777" w:rsidTr="00296F64">
        <w:tc>
          <w:tcPr>
            <w:tcW w:w="9576" w:type="dxa"/>
            <w:gridSpan w:val="3"/>
          </w:tcPr>
          <w:p w14:paraId="4489FFD2" w14:textId="77777777" w:rsidR="00C73223" w:rsidRPr="001619BD" w:rsidRDefault="00C73223" w:rsidP="00296F64">
            <w:r w:rsidRPr="001619BD">
              <w:t>Lesson Title: The Importance of          Subject:  Spanish 5-6 ( 3</w:t>
            </w:r>
            <w:r w:rsidRPr="001619BD">
              <w:rPr>
                <w:vertAlign w:val="superscript"/>
              </w:rPr>
              <w:t>rd</w:t>
            </w:r>
            <w:r w:rsidRPr="001619BD">
              <w:t xml:space="preserve"> year)      Prepared by: Belle</w:t>
            </w:r>
            <w:r>
              <w:t xml:space="preserve"> </w:t>
            </w:r>
            <w:r w:rsidRPr="001619BD">
              <w:t>O’Neill</w:t>
            </w:r>
          </w:p>
          <w:p w14:paraId="7D27F01B" w14:textId="77777777" w:rsidR="00C73223" w:rsidRPr="001619BD" w:rsidRDefault="00C73223" w:rsidP="00296F64">
            <w:r w:rsidRPr="001619BD">
              <w:t>Rites of Passage as a Global Issue</w:t>
            </w:r>
          </w:p>
          <w:p w14:paraId="00332D54" w14:textId="77777777" w:rsidR="00C73223" w:rsidRPr="001619BD" w:rsidRDefault="00C73223" w:rsidP="00296F64">
            <w:r w:rsidRPr="001619BD">
              <w:t>Materials Needed: Computer/Internet, Blank paper, Pen</w:t>
            </w:r>
          </w:p>
          <w:p w14:paraId="465EAA2F" w14:textId="77777777" w:rsidR="00C73223" w:rsidRPr="001619BD" w:rsidRDefault="00C73223" w:rsidP="00296F64">
            <w:r w:rsidRPr="001619BD">
              <w:t xml:space="preserve"> </w:t>
            </w:r>
          </w:p>
          <w:p w14:paraId="38B3AF88" w14:textId="77777777" w:rsidR="00C73223" w:rsidRPr="001619BD" w:rsidRDefault="00C73223" w:rsidP="00296F64"/>
          <w:p w14:paraId="6061D031" w14:textId="77777777" w:rsidR="00C73223" w:rsidRPr="001619BD" w:rsidRDefault="00C73223" w:rsidP="00296F64">
            <w:r w:rsidRPr="001619BD">
              <w:t>Global Competency: 1. Investigate the World</w:t>
            </w:r>
          </w:p>
          <w:p w14:paraId="237CD533" w14:textId="77777777" w:rsidR="00C73223" w:rsidRPr="001619BD" w:rsidRDefault="00C73223" w:rsidP="00296F64">
            <w:r w:rsidRPr="001619BD">
              <w:t xml:space="preserve">                                      2. Recognize Perspectives</w:t>
            </w:r>
          </w:p>
          <w:p w14:paraId="070BC080" w14:textId="77777777" w:rsidR="00C73223" w:rsidRPr="001619BD" w:rsidRDefault="00C73223" w:rsidP="00296F64">
            <w:r w:rsidRPr="001619BD">
              <w:t xml:space="preserve">                                      3. Communicate Ideas</w:t>
            </w:r>
          </w:p>
          <w:p w14:paraId="68E4A01A" w14:textId="77777777" w:rsidR="00C73223" w:rsidRPr="001619BD" w:rsidRDefault="00C73223" w:rsidP="00296F64">
            <w:r w:rsidRPr="001619BD">
              <w:t xml:space="preserve">                                      4.Cultural Awareness</w:t>
            </w:r>
          </w:p>
          <w:p w14:paraId="25DEE8BA" w14:textId="77777777" w:rsidR="00C73223" w:rsidRPr="001619BD" w:rsidRDefault="00C73223" w:rsidP="00296F64">
            <w:r w:rsidRPr="001619BD">
              <w:t xml:space="preserve">                                      5. Take Action</w:t>
            </w:r>
          </w:p>
          <w:p w14:paraId="7392F4E5" w14:textId="77777777" w:rsidR="00C73223" w:rsidRPr="001619BD" w:rsidRDefault="00C73223" w:rsidP="00296F64"/>
        </w:tc>
      </w:tr>
      <w:tr w:rsidR="00C73223" w:rsidRPr="001619BD" w14:paraId="4BACA679" w14:textId="77777777" w:rsidTr="00296F64">
        <w:tc>
          <w:tcPr>
            <w:tcW w:w="3192" w:type="dxa"/>
            <w:shd w:val="clear" w:color="auto" w:fill="D9D9D9" w:themeFill="background1" w:themeFillShade="D9"/>
          </w:tcPr>
          <w:p w14:paraId="46B319A6" w14:textId="77777777" w:rsidR="00C73223" w:rsidRPr="001619BD" w:rsidRDefault="00C73223" w:rsidP="00296F64">
            <w:r w:rsidRPr="001619BD">
              <w:rPr>
                <w:b/>
              </w:rPr>
              <w:t>W</w:t>
            </w:r>
            <w:r w:rsidRPr="001619BD">
              <w:t>here is the lesson going?</w:t>
            </w:r>
          </w:p>
          <w:p w14:paraId="5FEBD8A8" w14:textId="77777777" w:rsidR="00C73223" w:rsidRPr="001619BD" w:rsidRDefault="00C73223" w:rsidP="00296F64">
            <w:pPr>
              <w:rPr>
                <w:u w:val="single"/>
              </w:rPr>
            </w:pPr>
            <w:r w:rsidRPr="001619BD">
              <w:t>(Learning Target or SWBAT)</w:t>
            </w:r>
          </w:p>
        </w:tc>
        <w:tc>
          <w:tcPr>
            <w:tcW w:w="6384" w:type="dxa"/>
            <w:gridSpan w:val="2"/>
          </w:tcPr>
          <w:p w14:paraId="75E39FB0" w14:textId="77777777" w:rsidR="00C73223" w:rsidRPr="001619BD" w:rsidRDefault="00C73223" w:rsidP="00296F64">
            <w:pPr>
              <w:rPr>
                <w:strike/>
                <w:u w:val="single"/>
              </w:rPr>
            </w:pPr>
          </w:p>
          <w:p w14:paraId="38720A0A" w14:textId="7BF53B88" w:rsidR="00C73223" w:rsidRPr="006F4CDF" w:rsidRDefault="00C73223" w:rsidP="00296F64">
            <w:pPr>
              <w:rPr>
                <w:color w:val="FF0000"/>
              </w:rPr>
            </w:pPr>
            <w:r w:rsidRPr="001619BD">
              <w:t>The student will be able to identify how t</w:t>
            </w:r>
            <w:r>
              <w:t>he Q</w:t>
            </w:r>
            <w:r w:rsidRPr="001619BD">
              <w:t>uinceanera traditions are changing when the family moves across national boundaries from Mexico to The United States.</w:t>
            </w:r>
            <w:r w:rsidR="006F4CDF">
              <w:rPr>
                <w:color w:val="FF0000"/>
              </w:rPr>
              <w:t xml:space="preserve"> Update: Colombia to the U.S.</w:t>
            </w:r>
            <w:bookmarkStart w:id="0" w:name="_GoBack"/>
            <w:bookmarkEnd w:id="0"/>
          </w:p>
          <w:p w14:paraId="09F7F914" w14:textId="77777777" w:rsidR="00C73223" w:rsidRPr="001619BD" w:rsidRDefault="00C73223" w:rsidP="00296F64">
            <w:r w:rsidRPr="001619BD">
              <w:t>The student will be able to discuss why rites of passage are an important global issue for adolescents.</w:t>
            </w:r>
          </w:p>
          <w:p w14:paraId="091B26C5" w14:textId="77777777" w:rsidR="00C73223" w:rsidRPr="001619BD" w:rsidRDefault="00C73223" w:rsidP="00296F64">
            <w:r w:rsidRPr="001619BD">
              <w:t>The student will be able to identify ways to help a new student coming from a different country feel connected to their new school community.</w:t>
            </w:r>
          </w:p>
          <w:p w14:paraId="71AB1760" w14:textId="77777777" w:rsidR="00C73223" w:rsidRPr="001619BD" w:rsidRDefault="00C73223" w:rsidP="00296F64">
            <w:pPr>
              <w:rPr>
                <w:strike/>
                <w:u w:val="single"/>
              </w:rPr>
            </w:pPr>
            <w:r w:rsidRPr="001619BD">
              <w:rPr>
                <w:strike/>
                <w:u w:val="single"/>
              </w:rPr>
              <w:t xml:space="preserve"> </w:t>
            </w:r>
          </w:p>
        </w:tc>
      </w:tr>
      <w:tr w:rsidR="00C73223" w14:paraId="50A1E21E" w14:textId="77777777" w:rsidTr="00296F64">
        <w:trPr>
          <w:trHeight w:val="488"/>
        </w:trPr>
        <w:tc>
          <w:tcPr>
            <w:tcW w:w="6384" w:type="dxa"/>
            <w:gridSpan w:val="2"/>
            <w:shd w:val="clear" w:color="auto" w:fill="D9D9D9" w:themeFill="background1" w:themeFillShade="D9"/>
          </w:tcPr>
          <w:p w14:paraId="397B5FAD" w14:textId="77777777" w:rsidR="00C73223" w:rsidRDefault="00C73223" w:rsidP="00296F64">
            <w:r w:rsidRPr="00BF2F6E">
              <w:rPr>
                <w:b/>
                <w:u w:val="single"/>
              </w:rPr>
              <w:t>H</w:t>
            </w:r>
            <w:r>
              <w:t xml:space="preserve">ook: </w:t>
            </w:r>
          </w:p>
        </w:tc>
        <w:tc>
          <w:tcPr>
            <w:tcW w:w="3192" w:type="dxa"/>
            <w:shd w:val="clear" w:color="auto" w:fill="7F7F7F" w:themeFill="text1" w:themeFillTint="80"/>
          </w:tcPr>
          <w:p w14:paraId="4D124305" w14:textId="77777777" w:rsidR="00C73223" w:rsidRDefault="00C73223" w:rsidP="00296F64">
            <w:r w:rsidRPr="00BF2F6E">
              <w:rPr>
                <w:b/>
                <w:u w:val="single"/>
              </w:rPr>
              <w:t>T</w:t>
            </w:r>
            <w:r>
              <w:t>ailored Differentiation:</w:t>
            </w:r>
          </w:p>
        </w:tc>
      </w:tr>
      <w:tr w:rsidR="00C73223" w14:paraId="21F9D394" w14:textId="77777777" w:rsidTr="00296F64">
        <w:trPr>
          <w:trHeight w:val="487"/>
        </w:trPr>
        <w:tc>
          <w:tcPr>
            <w:tcW w:w="6384" w:type="dxa"/>
            <w:gridSpan w:val="2"/>
          </w:tcPr>
          <w:p w14:paraId="6D6C87CA" w14:textId="77777777" w:rsidR="00C73223" w:rsidRDefault="00C73223" w:rsidP="00296F64">
            <w:pPr>
              <w:rPr>
                <w:b/>
              </w:rPr>
            </w:pPr>
          </w:p>
          <w:p w14:paraId="77A249FD" w14:textId="77777777" w:rsidR="00C73223" w:rsidRDefault="00C73223" w:rsidP="00296F64">
            <w:r>
              <w:t xml:space="preserve">Students will enter the room and see photos of the Quinceanera, Bar and Bat Mitzvahs, and Sweet Sixteen parties on the smart board. Students will see a question in Spanish underneath the photos that </w:t>
            </w:r>
            <w:r>
              <w:lastRenderedPageBreak/>
              <w:t xml:space="preserve">says, Do you think it’s beneficial for society to have a rite of passage for adolescents? </w:t>
            </w:r>
          </w:p>
          <w:p w14:paraId="27FD679F" w14:textId="77777777" w:rsidR="00C73223" w:rsidRDefault="00C73223" w:rsidP="00296F64">
            <w:pPr>
              <w:rPr>
                <w:b/>
              </w:rPr>
            </w:pPr>
          </w:p>
          <w:p w14:paraId="3F7D0A37" w14:textId="77777777" w:rsidR="00C73223" w:rsidRPr="00ED0BF4" w:rsidRDefault="00C73223" w:rsidP="00296F64">
            <w:pPr>
              <w:rPr>
                <w:b/>
              </w:rPr>
            </w:pPr>
          </w:p>
        </w:tc>
        <w:tc>
          <w:tcPr>
            <w:tcW w:w="3192" w:type="dxa"/>
            <w:vMerge w:val="restart"/>
          </w:tcPr>
          <w:p w14:paraId="3AFDB673" w14:textId="77777777" w:rsidR="00C73223" w:rsidRDefault="00C73223" w:rsidP="00296F64"/>
          <w:p w14:paraId="324D24C8" w14:textId="77777777" w:rsidR="00C73223" w:rsidRDefault="00C73223" w:rsidP="00C73223">
            <w:pPr>
              <w:pStyle w:val="ListParagraph"/>
              <w:numPr>
                <w:ilvl w:val="0"/>
                <w:numId w:val="25"/>
              </w:numPr>
            </w:pPr>
            <w:r>
              <w:t xml:space="preserve">Have the students read aloud the articles in small </w:t>
            </w:r>
            <w:r>
              <w:lastRenderedPageBreak/>
              <w:t>groups and after each article discuss the key points in the target language.</w:t>
            </w:r>
          </w:p>
          <w:p w14:paraId="5488DFAD" w14:textId="77777777" w:rsidR="00C73223" w:rsidRDefault="00C73223" w:rsidP="00C73223">
            <w:pPr>
              <w:pStyle w:val="ListParagraph"/>
              <w:numPr>
                <w:ilvl w:val="0"/>
                <w:numId w:val="25"/>
              </w:numPr>
            </w:pPr>
            <w:r>
              <w:t>Before we discuss the questions after the essay, have the students think, pair, share the questions before we open it up to group discussion.</w:t>
            </w:r>
          </w:p>
        </w:tc>
      </w:tr>
      <w:tr w:rsidR="00C73223" w14:paraId="550906CD" w14:textId="77777777" w:rsidTr="00296F64">
        <w:trPr>
          <w:trHeight w:val="410"/>
        </w:trPr>
        <w:tc>
          <w:tcPr>
            <w:tcW w:w="6384" w:type="dxa"/>
            <w:gridSpan w:val="2"/>
            <w:shd w:val="clear" w:color="auto" w:fill="D9D9D9" w:themeFill="background1" w:themeFillShade="D9"/>
          </w:tcPr>
          <w:p w14:paraId="0836A58B" w14:textId="77777777" w:rsidR="00C73223" w:rsidRDefault="00C73223" w:rsidP="00296F64">
            <w:r w:rsidRPr="00BF2F6E">
              <w:rPr>
                <w:b/>
                <w:u w:val="single"/>
              </w:rPr>
              <w:lastRenderedPageBreak/>
              <w:t>E</w:t>
            </w:r>
            <w:r>
              <w:t>quip:</w:t>
            </w:r>
          </w:p>
        </w:tc>
        <w:tc>
          <w:tcPr>
            <w:tcW w:w="3192" w:type="dxa"/>
            <w:vMerge/>
          </w:tcPr>
          <w:p w14:paraId="337971A1" w14:textId="77777777" w:rsidR="00C73223" w:rsidRDefault="00C73223" w:rsidP="00296F64"/>
        </w:tc>
      </w:tr>
      <w:tr w:rsidR="00C73223" w14:paraId="02D76190" w14:textId="77777777" w:rsidTr="00296F64">
        <w:trPr>
          <w:trHeight w:val="410"/>
        </w:trPr>
        <w:tc>
          <w:tcPr>
            <w:tcW w:w="6384" w:type="dxa"/>
            <w:gridSpan w:val="2"/>
          </w:tcPr>
          <w:p w14:paraId="5656D417" w14:textId="77777777" w:rsidR="00C73223" w:rsidRPr="001619BD" w:rsidRDefault="00C73223" w:rsidP="00296F64">
            <w:pPr>
              <w:rPr>
                <w:b/>
              </w:rPr>
            </w:pPr>
          </w:p>
          <w:p w14:paraId="5C136C97" w14:textId="77777777" w:rsidR="00C73223" w:rsidRDefault="00C73223" w:rsidP="00296F64">
            <w:r>
              <w:t>Students will read three articles on line about the evolution of the Quinceanera when families move to the United States.</w:t>
            </w:r>
          </w:p>
          <w:p w14:paraId="7039CED2" w14:textId="77777777" w:rsidR="00C73223" w:rsidRDefault="00C73223" w:rsidP="00296F64">
            <w:r>
              <w:t>Students will write an essay answering the question, Do you think it’s beneficial for society to have a rite of passage for adolescence?</w:t>
            </w:r>
          </w:p>
          <w:p w14:paraId="74C032B1" w14:textId="77777777" w:rsidR="00C73223" w:rsidRPr="00971B14" w:rsidRDefault="00C73223" w:rsidP="00296F64">
            <w:r>
              <w:t xml:space="preserve">Students will use examples from at least two cultures we have studied to justify their answer. As a class we will discuss why a rite of passage is a global issue for adolescents. We will discuss the universal need to belong to a group and have an identity. We will discuss what happens when families move across national boundaries and how they keep their former country’s identity alive as well as take on the identity if their new country. We will use the quinceanera as our example, citing the evidence from the articles the students just read. We will discuss what happens if an adolescent has no sense of identity. We will then take action and make a list of how we could help a new student from a different country find a sense of belonging in our school community. </w:t>
            </w:r>
          </w:p>
          <w:p w14:paraId="0C65996E" w14:textId="77777777" w:rsidR="00C73223" w:rsidRDefault="00C73223" w:rsidP="00296F64">
            <w:pPr>
              <w:rPr>
                <w:b/>
                <w:u w:val="single"/>
              </w:rPr>
            </w:pPr>
          </w:p>
          <w:p w14:paraId="30BBBE72" w14:textId="77777777" w:rsidR="00C73223" w:rsidRPr="00BF2F6E" w:rsidRDefault="00C73223" w:rsidP="00296F64">
            <w:pPr>
              <w:rPr>
                <w:b/>
                <w:u w:val="single"/>
              </w:rPr>
            </w:pPr>
          </w:p>
        </w:tc>
        <w:tc>
          <w:tcPr>
            <w:tcW w:w="3192" w:type="dxa"/>
            <w:vMerge/>
          </w:tcPr>
          <w:p w14:paraId="2D85D8B5" w14:textId="77777777" w:rsidR="00C73223" w:rsidRDefault="00C73223" w:rsidP="00296F64"/>
        </w:tc>
      </w:tr>
      <w:tr w:rsidR="00C73223" w14:paraId="339E3F2E" w14:textId="77777777" w:rsidTr="00296F64">
        <w:trPr>
          <w:trHeight w:val="410"/>
        </w:trPr>
        <w:tc>
          <w:tcPr>
            <w:tcW w:w="6384" w:type="dxa"/>
            <w:gridSpan w:val="2"/>
            <w:shd w:val="clear" w:color="auto" w:fill="D9D9D9" w:themeFill="background1" w:themeFillShade="D9"/>
          </w:tcPr>
          <w:p w14:paraId="1BC68192" w14:textId="77777777" w:rsidR="00C73223" w:rsidRDefault="00C73223" w:rsidP="00296F64">
            <w:r w:rsidRPr="00BF2F6E">
              <w:rPr>
                <w:b/>
                <w:u w:val="single"/>
              </w:rPr>
              <w:t>R</w:t>
            </w:r>
            <w:r>
              <w:rPr>
                <w:b/>
              </w:rPr>
              <w:t>ethink and revise:</w:t>
            </w:r>
          </w:p>
        </w:tc>
        <w:tc>
          <w:tcPr>
            <w:tcW w:w="3192" w:type="dxa"/>
            <w:vMerge/>
          </w:tcPr>
          <w:p w14:paraId="2965709F" w14:textId="77777777" w:rsidR="00C73223" w:rsidRDefault="00C73223" w:rsidP="00296F64"/>
        </w:tc>
      </w:tr>
      <w:tr w:rsidR="00C73223" w14:paraId="5A33988F" w14:textId="77777777" w:rsidTr="00296F64">
        <w:trPr>
          <w:trHeight w:val="410"/>
        </w:trPr>
        <w:tc>
          <w:tcPr>
            <w:tcW w:w="6384" w:type="dxa"/>
            <w:gridSpan w:val="2"/>
          </w:tcPr>
          <w:p w14:paraId="58EAA31F" w14:textId="77777777" w:rsidR="00C73223" w:rsidRDefault="00C73223" w:rsidP="00296F64">
            <w:pPr>
              <w:rPr>
                <w:b/>
                <w:u w:val="single"/>
              </w:rPr>
            </w:pPr>
          </w:p>
          <w:p w14:paraId="3C80CD2E" w14:textId="77777777" w:rsidR="00C73223" w:rsidRPr="00B539A7" w:rsidRDefault="00C73223" w:rsidP="00296F64">
            <w:r>
              <w:t>Have students review the traditions of the Quinceanera, Bar and Bat Mitzvahs, and Sweet Sixteen parties in their notes before answering the essay question.</w:t>
            </w:r>
          </w:p>
          <w:p w14:paraId="344C2D49" w14:textId="77777777" w:rsidR="00C73223" w:rsidRPr="00BF2F6E" w:rsidRDefault="00C73223" w:rsidP="00296F64">
            <w:pPr>
              <w:rPr>
                <w:b/>
                <w:u w:val="single"/>
              </w:rPr>
            </w:pPr>
          </w:p>
        </w:tc>
        <w:tc>
          <w:tcPr>
            <w:tcW w:w="3192" w:type="dxa"/>
            <w:vMerge/>
          </w:tcPr>
          <w:p w14:paraId="69721F9C" w14:textId="77777777" w:rsidR="00C73223" w:rsidRDefault="00C73223" w:rsidP="00296F64"/>
        </w:tc>
      </w:tr>
      <w:tr w:rsidR="00C73223" w14:paraId="10D3205C" w14:textId="77777777" w:rsidTr="00296F64">
        <w:trPr>
          <w:trHeight w:val="164"/>
        </w:trPr>
        <w:tc>
          <w:tcPr>
            <w:tcW w:w="6384" w:type="dxa"/>
            <w:gridSpan w:val="2"/>
            <w:shd w:val="clear" w:color="auto" w:fill="D9D9D9" w:themeFill="background1" w:themeFillShade="D9"/>
          </w:tcPr>
          <w:p w14:paraId="08708D94" w14:textId="77777777" w:rsidR="00C73223" w:rsidRPr="006473C8" w:rsidRDefault="00C73223" w:rsidP="00296F64">
            <w:pPr>
              <w:rPr>
                <w:b/>
              </w:rPr>
            </w:pPr>
            <w:r w:rsidRPr="00BF2F6E">
              <w:rPr>
                <w:b/>
                <w:u w:val="single"/>
              </w:rPr>
              <w:t>E</w:t>
            </w:r>
            <w:r>
              <w:rPr>
                <w:b/>
              </w:rPr>
              <w:t xml:space="preserve">valuate: </w:t>
            </w:r>
          </w:p>
        </w:tc>
        <w:tc>
          <w:tcPr>
            <w:tcW w:w="3192" w:type="dxa"/>
            <w:vMerge/>
          </w:tcPr>
          <w:p w14:paraId="60F42242" w14:textId="77777777" w:rsidR="00C73223" w:rsidRDefault="00C73223" w:rsidP="00296F64"/>
        </w:tc>
      </w:tr>
      <w:tr w:rsidR="00C73223" w14:paraId="74DE48E6" w14:textId="77777777" w:rsidTr="00296F64">
        <w:trPr>
          <w:trHeight w:val="164"/>
        </w:trPr>
        <w:tc>
          <w:tcPr>
            <w:tcW w:w="6384" w:type="dxa"/>
            <w:gridSpan w:val="2"/>
            <w:shd w:val="clear" w:color="auto" w:fill="auto"/>
          </w:tcPr>
          <w:p w14:paraId="0E8D2FDC" w14:textId="77777777" w:rsidR="00C73223" w:rsidRPr="00B539A7" w:rsidRDefault="00C73223" w:rsidP="00296F64">
            <w:pPr>
              <w:rPr>
                <w:u w:val="single"/>
              </w:rPr>
            </w:pPr>
          </w:p>
          <w:p w14:paraId="5971B481" w14:textId="77777777" w:rsidR="00C73223" w:rsidRPr="00B539A7" w:rsidRDefault="00C73223" w:rsidP="00296F64">
            <w:r>
              <w:t>Students will turn in their essay to be evaluated for following directions, rich in content, and accuracy in the target language.</w:t>
            </w:r>
          </w:p>
          <w:p w14:paraId="7A26B1CB" w14:textId="77777777" w:rsidR="00C73223" w:rsidRPr="00BF2F6E" w:rsidRDefault="00C73223" w:rsidP="00296F64">
            <w:pPr>
              <w:rPr>
                <w:b/>
                <w:u w:val="single"/>
              </w:rPr>
            </w:pPr>
          </w:p>
        </w:tc>
        <w:tc>
          <w:tcPr>
            <w:tcW w:w="3192" w:type="dxa"/>
            <w:vMerge/>
          </w:tcPr>
          <w:p w14:paraId="397FBF65" w14:textId="77777777" w:rsidR="00C73223" w:rsidRDefault="00C73223" w:rsidP="00296F64"/>
        </w:tc>
      </w:tr>
      <w:tr w:rsidR="00C73223" w14:paraId="1238BC06" w14:textId="77777777" w:rsidTr="00296F64">
        <w:trPr>
          <w:trHeight w:val="269"/>
        </w:trPr>
        <w:tc>
          <w:tcPr>
            <w:tcW w:w="6384" w:type="dxa"/>
            <w:gridSpan w:val="2"/>
            <w:vMerge w:val="restart"/>
          </w:tcPr>
          <w:p w14:paraId="0E9F9D23" w14:textId="77777777" w:rsidR="00C73223" w:rsidRPr="006473C8" w:rsidRDefault="00C73223" w:rsidP="00296F64">
            <w:pPr>
              <w:rPr>
                <w:u w:val="single"/>
              </w:rPr>
            </w:pPr>
            <w:r w:rsidRPr="006473C8">
              <w:rPr>
                <w:u w:val="single"/>
              </w:rPr>
              <w:t xml:space="preserve">Notes: </w:t>
            </w:r>
          </w:p>
        </w:tc>
        <w:tc>
          <w:tcPr>
            <w:tcW w:w="3192" w:type="dxa"/>
            <w:vMerge/>
          </w:tcPr>
          <w:p w14:paraId="1C5C0BAD" w14:textId="77777777" w:rsidR="00C73223" w:rsidRDefault="00C73223" w:rsidP="00296F64"/>
        </w:tc>
      </w:tr>
      <w:tr w:rsidR="00C73223" w14:paraId="12562DE2" w14:textId="77777777" w:rsidTr="00296F64">
        <w:trPr>
          <w:trHeight w:val="410"/>
        </w:trPr>
        <w:tc>
          <w:tcPr>
            <w:tcW w:w="6384" w:type="dxa"/>
            <w:gridSpan w:val="2"/>
            <w:vMerge/>
          </w:tcPr>
          <w:p w14:paraId="2591F34B" w14:textId="77777777" w:rsidR="00C73223" w:rsidRDefault="00C73223" w:rsidP="00296F64"/>
        </w:tc>
        <w:tc>
          <w:tcPr>
            <w:tcW w:w="3192" w:type="dxa"/>
            <w:shd w:val="clear" w:color="auto" w:fill="7F7F7F" w:themeFill="text1" w:themeFillTint="80"/>
          </w:tcPr>
          <w:p w14:paraId="6B2F582A" w14:textId="77777777" w:rsidR="00C73223" w:rsidRDefault="00C73223" w:rsidP="00296F64">
            <w:r w:rsidRPr="00BF2F6E">
              <w:rPr>
                <w:b/>
                <w:u w:val="single"/>
              </w:rPr>
              <w:t>O</w:t>
            </w:r>
            <w:r>
              <w:t xml:space="preserve">rganization: </w:t>
            </w:r>
          </w:p>
        </w:tc>
      </w:tr>
      <w:tr w:rsidR="00C73223" w14:paraId="69B7105A" w14:textId="77777777" w:rsidTr="00296F64">
        <w:trPr>
          <w:trHeight w:val="410"/>
        </w:trPr>
        <w:tc>
          <w:tcPr>
            <w:tcW w:w="6384" w:type="dxa"/>
            <w:gridSpan w:val="2"/>
            <w:vMerge/>
            <w:tcBorders>
              <w:bottom w:val="single" w:sz="4" w:space="0" w:color="auto"/>
            </w:tcBorders>
          </w:tcPr>
          <w:p w14:paraId="0F2AFCDD" w14:textId="77777777" w:rsidR="00C73223" w:rsidRDefault="00C73223" w:rsidP="00296F64"/>
        </w:tc>
        <w:tc>
          <w:tcPr>
            <w:tcW w:w="3192" w:type="dxa"/>
            <w:tcBorders>
              <w:bottom w:val="single" w:sz="4" w:space="0" w:color="auto"/>
            </w:tcBorders>
          </w:tcPr>
          <w:p w14:paraId="7F3361E1" w14:textId="77777777" w:rsidR="00C73223" w:rsidRDefault="00C73223" w:rsidP="00296F64"/>
          <w:p w14:paraId="713EEC65" w14:textId="77777777" w:rsidR="00C73223" w:rsidRDefault="00C73223" w:rsidP="00296F64">
            <w:r>
              <w:t xml:space="preserve">This activity is best suited for the classroom. Maybe have an open space in the middle of the classroom where students can be seated and feel like they are physically closer to each other for a discussion format. </w:t>
            </w:r>
          </w:p>
          <w:p w14:paraId="15FFE20B" w14:textId="77777777" w:rsidR="00C73223" w:rsidRDefault="00C73223" w:rsidP="00296F64"/>
          <w:p w14:paraId="148F8382" w14:textId="77777777" w:rsidR="00C73223" w:rsidRDefault="00C73223" w:rsidP="00296F64"/>
          <w:p w14:paraId="60B4DEF4" w14:textId="77777777" w:rsidR="00C73223" w:rsidRDefault="00C73223" w:rsidP="00296F64"/>
          <w:p w14:paraId="15DA107C" w14:textId="77777777" w:rsidR="00C73223" w:rsidRPr="00BF2F6E" w:rsidRDefault="00C73223" w:rsidP="00296F64">
            <w:pPr>
              <w:rPr>
                <w:b/>
                <w:u w:val="single"/>
              </w:rPr>
            </w:pPr>
          </w:p>
        </w:tc>
      </w:tr>
    </w:tbl>
    <w:p w14:paraId="2EFB4C73" w14:textId="77777777" w:rsidR="00C73223" w:rsidRDefault="00C73223" w:rsidP="00C73223"/>
    <w:p w14:paraId="79B0A600" w14:textId="77777777" w:rsidR="00C73223" w:rsidRDefault="00C73223" w:rsidP="00C73223"/>
    <w:p w14:paraId="2B5903AC" w14:textId="77777777" w:rsidR="00C73223" w:rsidRPr="0009757C" w:rsidRDefault="00C73223" w:rsidP="001C6467">
      <w:pPr>
        <w:rPr>
          <w:b/>
        </w:rPr>
      </w:pPr>
    </w:p>
    <w:sectPr w:rsidR="00C73223" w:rsidRPr="0009757C"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837E" w14:textId="77777777" w:rsidR="004A560B" w:rsidRDefault="004A560B" w:rsidP="00AF7BBF">
      <w:pPr>
        <w:spacing w:after="0" w:line="240" w:lineRule="auto"/>
      </w:pPr>
      <w:r>
        <w:separator/>
      </w:r>
    </w:p>
  </w:endnote>
  <w:endnote w:type="continuationSeparator" w:id="0">
    <w:p w14:paraId="56B53C92" w14:textId="77777777" w:rsidR="004A560B" w:rsidRDefault="004A560B"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BCFA" w14:textId="77777777" w:rsidR="004A560B" w:rsidRDefault="004A560B" w:rsidP="00AF7BBF">
      <w:pPr>
        <w:spacing w:after="0" w:line="240" w:lineRule="auto"/>
      </w:pPr>
      <w:r>
        <w:separator/>
      </w:r>
    </w:p>
  </w:footnote>
  <w:footnote w:type="continuationSeparator" w:id="0">
    <w:p w14:paraId="36C65AE5" w14:textId="77777777" w:rsidR="004A560B" w:rsidRDefault="004A560B" w:rsidP="00AF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BCE"/>
    <w:multiLevelType w:val="hybridMultilevel"/>
    <w:tmpl w:val="309E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18EB"/>
    <w:multiLevelType w:val="hybridMultilevel"/>
    <w:tmpl w:val="5540D196"/>
    <w:lvl w:ilvl="0" w:tplc="5BECF8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3E99"/>
    <w:multiLevelType w:val="hybridMultilevel"/>
    <w:tmpl w:val="40F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05BA"/>
    <w:multiLevelType w:val="hybridMultilevel"/>
    <w:tmpl w:val="815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A1465"/>
    <w:multiLevelType w:val="hybridMultilevel"/>
    <w:tmpl w:val="9A74BA5C"/>
    <w:lvl w:ilvl="0" w:tplc="F30A68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6A57"/>
    <w:multiLevelType w:val="hybridMultilevel"/>
    <w:tmpl w:val="6724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5241B"/>
    <w:multiLevelType w:val="hybridMultilevel"/>
    <w:tmpl w:val="7E52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B508E"/>
    <w:multiLevelType w:val="hybridMultilevel"/>
    <w:tmpl w:val="97C6226C"/>
    <w:lvl w:ilvl="0" w:tplc="62AA6D0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74308FE"/>
    <w:multiLevelType w:val="hybridMultilevel"/>
    <w:tmpl w:val="CACC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70398"/>
    <w:multiLevelType w:val="hybridMultilevel"/>
    <w:tmpl w:val="5A84F41E"/>
    <w:lvl w:ilvl="0" w:tplc="E538453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A6D31"/>
    <w:multiLevelType w:val="hybridMultilevel"/>
    <w:tmpl w:val="4D261D9A"/>
    <w:lvl w:ilvl="0" w:tplc="D518AA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0DFD"/>
    <w:multiLevelType w:val="hybridMultilevel"/>
    <w:tmpl w:val="D60C4D14"/>
    <w:lvl w:ilvl="0" w:tplc="B706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C07A9"/>
    <w:multiLevelType w:val="hybridMultilevel"/>
    <w:tmpl w:val="E260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754C"/>
    <w:multiLevelType w:val="hybridMultilevel"/>
    <w:tmpl w:val="91A6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51FAE"/>
    <w:multiLevelType w:val="hybridMultilevel"/>
    <w:tmpl w:val="E24E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537EB"/>
    <w:multiLevelType w:val="hybridMultilevel"/>
    <w:tmpl w:val="E766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B6C68"/>
    <w:multiLevelType w:val="hybridMultilevel"/>
    <w:tmpl w:val="951CD3E8"/>
    <w:lvl w:ilvl="0" w:tplc="3B5E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9404C8"/>
    <w:multiLevelType w:val="hybridMultilevel"/>
    <w:tmpl w:val="2E7482E6"/>
    <w:lvl w:ilvl="0" w:tplc="ED84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304FE0"/>
    <w:multiLevelType w:val="hybridMultilevel"/>
    <w:tmpl w:val="5EF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303B9"/>
    <w:multiLevelType w:val="hybridMultilevel"/>
    <w:tmpl w:val="0D54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6"/>
  </w:num>
  <w:num w:numId="4">
    <w:abstractNumId w:val="7"/>
  </w:num>
  <w:num w:numId="5">
    <w:abstractNumId w:val="5"/>
  </w:num>
  <w:num w:numId="6">
    <w:abstractNumId w:val="16"/>
  </w:num>
  <w:num w:numId="7">
    <w:abstractNumId w:val="9"/>
  </w:num>
  <w:num w:numId="8">
    <w:abstractNumId w:val="1"/>
  </w:num>
  <w:num w:numId="9">
    <w:abstractNumId w:val="20"/>
  </w:num>
  <w:num w:numId="10">
    <w:abstractNumId w:val="19"/>
  </w:num>
  <w:num w:numId="11">
    <w:abstractNumId w:val="11"/>
  </w:num>
  <w:num w:numId="12">
    <w:abstractNumId w:val="12"/>
  </w:num>
  <w:num w:numId="13">
    <w:abstractNumId w:val="17"/>
  </w:num>
  <w:num w:numId="14">
    <w:abstractNumId w:val="2"/>
  </w:num>
  <w:num w:numId="15">
    <w:abstractNumId w:val="15"/>
  </w:num>
  <w:num w:numId="16">
    <w:abstractNumId w:val="4"/>
  </w:num>
  <w:num w:numId="17">
    <w:abstractNumId w:val="10"/>
  </w:num>
  <w:num w:numId="18">
    <w:abstractNumId w:val="8"/>
  </w:num>
  <w:num w:numId="19">
    <w:abstractNumId w:val="13"/>
  </w:num>
  <w:num w:numId="20">
    <w:abstractNumId w:val="22"/>
  </w:num>
  <w:num w:numId="21">
    <w:abstractNumId w:val="18"/>
  </w:num>
  <w:num w:numId="22">
    <w:abstractNumId w:val="3"/>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663A"/>
    <w:rsid w:val="000133D0"/>
    <w:rsid w:val="00030377"/>
    <w:rsid w:val="00040D71"/>
    <w:rsid w:val="00072C4B"/>
    <w:rsid w:val="00084CAA"/>
    <w:rsid w:val="0009757C"/>
    <w:rsid w:val="000A0A14"/>
    <w:rsid w:val="000B0F21"/>
    <w:rsid w:val="001166CC"/>
    <w:rsid w:val="00124721"/>
    <w:rsid w:val="001518D3"/>
    <w:rsid w:val="00151B71"/>
    <w:rsid w:val="00151DCB"/>
    <w:rsid w:val="0015796C"/>
    <w:rsid w:val="00175EDE"/>
    <w:rsid w:val="001C117B"/>
    <w:rsid w:val="001C6467"/>
    <w:rsid w:val="00203621"/>
    <w:rsid w:val="002052E2"/>
    <w:rsid w:val="00254E8A"/>
    <w:rsid w:val="00267411"/>
    <w:rsid w:val="00273CA4"/>
    <w:rsid w:val="002A471B"/>
    <w:rsid w:val="002C4F7A"/>
    <w:rsid w:val="002E46AB"/>
    <w:rsid w:val="00306BCD"/>
    <w:rsid w:val="00386B9B"/>
    <w:rsid w:val="003A5A2E"/>
    <w:rsid w:val="003B385F"/>
    <w:rsid w:val="003F3A25"/>
    <w:rsid w:val="003F6940"/>
    <w:rsid w:val="0046421D"/>
    <w:rsid w:val="00475AE6"/>
    <w:rsid w:val="0047630D"/>
    <w:rsid w:val="00494E54"/>
    <w:rsid w:val="004A560B"/>
    <w:rsid w:val="004C6E64"/>
    <w:rsid w:val="004D1502"/>
    <w:rsid w:val="004E38F8"/>
    <w:rsid w:val="004F5FD6"/>
    <w:rsid w:val="00506AD0"/>
    <w:rsid w:val="00510B34"/>
    <w:rsid w:val="00511992"/>
    <w:rsid w:val="0053210B"/>
    <w:rsid w:val="005A00AA"/>
    <w:rsid w:val="005A43BA"/>
    <w:rsid w:val="005C6D76"/>
    <w:rsid w:val="005D00EF"/>
    <w:rsid w:val="005F079E"/>
    <w:rsid w:val="005F3DF6"/>
    <w:rsid w:val="00604784"/>
    <w:rsid w:val="00645967"/>
    <w:rsid w:val="00655714"/>
    <w:rsid w:val="006935EF"/>
    <w:rsid w:val="006B6022"/>
    <w:rsid w:val="006C0ECD"/>
    <w:rsid w:val="006C3082"/>
    <w:rsid w:val="006D2747"/>
    <w:rsid w:val="006E23F0"/>
    <w:rsid w:val="006E5EBC"/>
    <w:rsid w:val="006F29C8"/>
    <w:rsid w:val="006F4CDF"/>
    <w:rsid w:val="00710E27"/>
    <w:rsid w:val="00737240"/>
    <w:rsid w:val="00746253"/>
    <w:rsid w:val="00771BB4"/>
    <w:rsid w:val="00777EA5"/>
    <w:rsid w:val="007913B7"/>
    <w:rsid w:val="00793918"/>
    <w:rsid w:val="007C7517"/>
    <w:rsid w:val="007E70F3"/>
    <w:rsid w:val="00831A69"/>
    <w:rsid w:val="00835242"/>
    <w:rsid w:val="00853084"/>
    <w:rsid w:val="00897161"/>
    <w:rsid w:val="008B4110"/>
    <w:rsid w:val="008B7BEF"/>
    <w:rsid w:val="008C2F73"/>
    <w:rsid w:val="008D35A2"/>
    <w:rsid w:val="008D5EDF"/>
    <w:rsid w:val="008F2B71"/>
    <w:rsid w:val="008F617A"/>
    <w:rsid w:val="00933990"/>
    <w:rsid w:val="009463E8"/>
    <w:rsid w:val="00951923"/>
    <w:rsid w:val="00962C9F"/>
    <w:rsid w:val="0099534D"/>
    <w:rsid w:val="009C3D0C"/>
    <w:rsid w:val="009D069A"/>
    <w:rsid w:val="009D7A38"/>
    <w:rsid w:val="00A13F6C"/>
    <w:rsid w:val="00A20BB5"/>
    <w:rsid w:val="00A505B2"/>
    <w:rsid w:val="00A50B34"/>
    <w:rsid w:val="00A77F70"/>
    <w:rsid w:val="00AC692E"/>
    <w:rsid w:val="00AD51C8"/>
    <w:rsid w:val="00AE611A"/>
    <w:rsid w:val="00AF7BBF"/>
    <w:rsid w:val="00B26BE3"/>
    <w:rsid w:val="00B42D42"/>
    <w:rsid w:val="00B7248B"/>
    <w:rsid w:val="00BA7BE6"/>
    <w:rsid w:val="00BB32BE"/>
    <w:rsid w:val="00BE6708"/>
    <w:rsid w:val="00C502F8"/>
    <w:rsid w:val="00C73223"/>
    <w:rsid w:val="00C862B9"/>
    <w:rsid w:val="00C86957"/>
    <w:rsid w:val="00C90030"/>
    <w:rsid w:val="00CA6D0E"/>
    <w:rsid w:val="00CC7A12"/>
    <w:rsid w:val="00CF6456"/>
    <w:rsid w:val="00D04CF6"/>
    <w:rsid w:val="00D152B2"/>
    <w:rsid w:val="00D31235"/>
    <w:rsid w:val="00D322D9"/>
    <w:rsid w:val="00D3506B"/>
    <w:rsid w:val="00D40280"/>
    <w:rsid w:val="00D51F1D"/>
    <w:rsid w:val="00DF300B"/>
    <w:rsid w:val="00E30976"/>
    <w:rsid w:val="00E363F9"/>
    <w:rsid w:val="00E41464"/>
    <w:rsid w:val="00E56159"/>
    <w:rsid w:val="00E94B5B"/>
    <w:rsid w:val="00F07672"/>
    <w:rsid w:val="00F14BA3"/>
    <w:rsid w:val="00F47E6D"/>
    <w:rsid w:val="00F578DA"/>
    <w:rsid w:val="00F66810"/>
    <w:rsid w:val="00FA4C68"/>
    <w:rsid w:val="00FE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15:docId w15:val="{604724B7-0804-4089-AB72-9ABA48A1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styleId="PlaceholderText">
    <w:name w:val="Placeholder Text"/>
    <w:basedOn w:val="DefaultParagraphFont"/>
    <w:uiPriority w:val="99"/>
    <w:semiHidden/>
    <w:rsid w:val="00E56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fl.org/sites/default/files/pdfs/" TargetMode="External"/><Relationship Id="rId13" Type="http://schemas.openxmlformats.org/officeDocument/2006/relationships/hyperlink" Target="http://www.quinceanera.com/es/ceremonia/tradiciones-de-la-fiesta" TargetMode="External"/><Relationship Id="rId18" Type="http://schemas.openxmlformats.org/officeDocument/2006/relationships/hyperlink" Target="http://www.youtube.com/watch?v=xPsgzzILGXY" TargetMode="External"/><Relationship Id="rId26" Type="http://schemas.openxmlformats.org/officeDocument/2006/relationships/hyperlink" Target="http://www.quinceaner.com/es/ceremonia/tradiciones-de-la-fiesta" TargetMode="External"/><Relationship Id="rId3" Type="http://schemas.openxmlformats.org/officeDocument/2006/relationships/styles" Target="styles.xml"/><Relationship Id="rId21" Type="http://schemas.openxmlformats.org/officeDocument/2006/relationships/hyperlink" Target="https://www.thinglink.com/edu" TargetMode="External"/><Relationship Id="rId34" Type="http://schemas.openxmlformats.org/officeDocument/2006/relationships/hyperlink" Target="http://www.nyfolklore.org/pubs/voic28-3-4/ONair.html" TargetMode="External"/><Relationship Id="rId7" Type="http://schemas.openxmlformats.org/officeDocument/2006/relationships/endnotes" Target="endnotes.xml"/><Relationship Id="rId12" Type="http://schemas.openxmlformats.org/officeDocument/2006/relationships/hyperlink" Target="http://www.latinamericanstudies.org/latinos/quince-traditions.htm" TargetMode="External"/><Relationship Id="rId17" Type="http://schemas.openxmlformats.org/officeDocument/2006/relationships/hyperlink" Target="http://www.epals.com/" TargetMode="External"/><Relationship Id="rId25" Type="http://schemas.openxmlformats.org/officeDocument/2006/relationships/hyperlink" Target="http://www.quizlet.com/latest" TargetMode="External"/><Relationship Id="rId33" Type="http://schemas.openxmlformats.org/officeDocument/2006/relationships/hyperlink" Target="http://www.disneyland.disney.go.com/es/special-occasions/quinceanera" TargetMode="External"/><Relationship Id="rId2" Type="http://schemas.openxmlformats.org/officeDocument/2006/relationships/numbering" Target="numbering.xml"/><Relationship Id="rId16" Type="http://schemas.openxmlformats.org/officeDocument/2006/relationships/hyperlink" Target="http://www.chabad.org/library/article-cdo/aid/259492/jewish/Entering-Adulthood.htm" TargetMode="External"/><Relationship Id="rId20" Type="http://schemas.openxmlformats.org/officeDocument/2006/relationships/hyperlink" Target="http://www.learnnc.org/Ip/editions/chngmexico/218" TargetMode="External"/><Relationship Id="rId29" Type="http://schemas.openxmlformats.org/officeDocument/2006/relationships/hyperlink" Target="http://www.imdb.com/title/tt10188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folklore.org/pubs/voic28-3-4/Onair.html" TargetMode="External"/><Relationship Id="rId24" Type="http://schemas.openxmlformats.org/officeDocument/2006/relationships/hyperlink" Target="https://www.thinglink.com/edu" TargetMode="External"/><Relationship Id="rId32" Type="http://schemas.openxmlformats.org/officeDocument/2006/relationships/hyperlink" Target="http://www.youtube.com/watch?v=XPsgzzILGX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jewishlearning.com/article/bar-and-bat-mitzvah-101" TargetMode="External"/><Relationship Id="rId23" Type="http://schemas.openxmlformats.org/officeDocument/2006/relationships/hyperlink" Target="Http://www.mag.amazing-kids.org/ak_columns/global-village/sweet_sixteens_vs-quinceaneras" TargetMode="External"/><Relationship Id="rId28" Type="http://schemas.openxmlformats.org/officeDocument/2006/relationships/hyperlink" Target="http://www.youtube.com/watch?v=W" TargetMode="External"/><Relationship Id="rId36" Type="http://schemas.openxmlformats.org/officeDocument/2006/relationships/fontTable" Target="fontTable.xml"/><Relationship Id="rId10" Type="http://schemas.openxmlformats.org/officeDocument/2006/relationships/hyperlink" Target="http://www.imdb.com/title/tt1018829" TargetMode="External"/><Relationship Id="rId19" Type="http://schemas.openxmlformats.org/officeDocument/2006/relationships/hyperlink" Target="http://www.disneyland.disney.go.com/es/special-occasions/quinceanera" TargetMode="External"/><Relationship Id="rId31" Type="http://schemas.openxmlformats.org/officeDocument/2006/relationships/hyperlink" Target="http://www.chabad.org/library/article-cdo/aid/259492/jewish/Entering-Adulthood.htm" TargetMode="External"/><Relationship Id="rId4" Type="http://schemas.openxmlformats.org/officeDocument/2006/relationships/settings" Target="settings.xml"/><Relationship Id="rId9" Type="http://schemas.openxmlformats.org/officeDocument/2006/relationships/hyperlink" Target="http://www.mag.amazing-kids.org/ak_columns/global-village/sweet_sixteens_vs-quinceaneras" TargetMode="External"/><Relationship Id="rId14" Type="http://schemas.openxmlformats.org/officeDocument/2006/relationships/hyperlink" Target="http://www.youtube.com/watch?v=W_AJ8wlWsjE" TargetMode="External"/><Relationship Id="rId22" Type="http://schemas.openxmlformats.org/officeDocument/2006/relationships/hyperlink" Target="http://www.youtube.com/watch?v=W_AJ8wlWsjE" TargetMode="External"/><Relationship Id="rId27" Type="http://schemas.openxmlformats.org/officeDocument/2006/relationships/hyperlink" Target="http://www.latinamericanstudies.org/latinos/quince-traditions.htm" TargetMode="External"/><Relationship Id="rId30" Type="http://schemas.openxmlformats.org/officeDocument/2006/relationships/hyperlink" Target="http://www.myjewishlearning.com/article/bar-and-bat-mitzvah-101" TargetMode="External"/><Relationship Id="rId35" Type="http://schemas.openxmlformats.org/officeDocument/2006/relationships/hyperlink" Target="http://www.learnnc.org/Ip/editions/chngmexico/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5236-8D29-460C-8CD3-6C53162E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Rye</dc:creator>
  <cp:lastModifiedBy>Belle ONeill</cp:lastModifiedBy>
  <cp:revision>8</cp:revision>
  <cp:lastPrinted>2014-10-08T17:26:00Z</cp:lastPrinted>
  <dcterms:created xsi:type="dcterms:W3CDTF">2015-11-15T16:47:00Z</dcterms:created>
  <dcterms:modified xsi:type="dcterms:W3CDTF">2016-08-21T21:15:00Z</dcterms:modified>
</cp:coreProperties>
</file>